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633" w:rsidRPr="00830E6D" w:rsidRDefault="00824AC8" w:rsidP="002A4BA2">
      <w:pPr>
        <w:spacing w:after="0" w:line="240" w:lineRule="auto"/>
        <w:jc w:val="center"/>
        <w:rPr>
          <w:rFonts w:ascii="Arial Rounded MT Bold" w:hAnsi="Arial Rounded MT Bold" w:cs="Arial"/>
          <w:b/>
          <w:sz w:val="28"/>
          <w:szCs w:val="28"/>
        </w:rPr>
      </w:pPr>
      <w:r w:rsidRPr="00830E6D">
        <w:rPr>
          <w:rFonts w:ascii="Arial Rounded MT Bold" w:hAnsi="Arial Rounded MT Bold" w:cs="Arial"/>
          <w:b/>
          <w:sz w:val="28"/>
          <w:szCs w:val="28"/>
        </w:rPr>
        <w:t>Universidad Estatal a Distancia</w:t>
      </w:r>
    </w:p>
    <w:p w:rsidR="00824AC8" w:rsidRPr="00830E6D" w:rsidRDefault="00824AC8" w:rsidP="00824AC8">
      <w:pPr>
        <w:spacing w:after="0" w:line="240" w:lineRule="auto"/>
        <w:jc w:val="center"/>
        <w:rPr>
          <w:rFonts w:ascii="Arial Rounded MT Bold" w:hAnsi="Arial Rounded MT Bold" w:cs="Arial"/>
          <w:b/>
          <w:sz w:val="28"/>
          <w:szCs w:val="28"/>
        </w:rPr>
      </w:pPr>
      <w:r w:rsidRPr="00830E6D">
        <w:rPr>
          <w:rFonts w:ascii="Arial Rounded MT Bold" w:hAnsi="Arial Rounded MT Bold" w:cs="Arial"/>
          <w:b/>
          <w:sz w:val="28"/>
          <w:szCs w:val="28"/>
        </w:rPr>
        <w:t>Vicerrectoría Académica</w:t>
      </w:r>
    </w:p>
    <w:p w:rsidR="00824AC8" w:rsidRPr="00830E6D" w:rsidRDefault="00824AC8" w:rsidP="00824AC8">
      <w:pPr>
        <w:spacing w:after="0" w:line="240" w:lineRule="auto"/>
        <w:jc w:val="center"/>
        <w:rPr>
          <w:rFonts w:ascii="Arial Rounded MT Bold" w:hAnsi="Arial Rounded MT Bold" w:cs="Arial"/>
          <w:b/>
          <w:sz w:val="28"/>
          <w:szCs w:val="28"/>
        </w:rPr>
      </w:pPr>
      <w:r w:rsidRPr="00830E6D">
        <w:rPr>
          <w:rFonts w:ascii="Arial Rounded MT Bold" w:hAnsi="Arial Rounded MT Bold" w:cs="Arial"/>
          <w:b/>
          <w:sz w:val="28"/>
          <w:szCs w:val="28"/>
        </w:rPr>
        <w:t>Dirección de Centros Universitarios</w:t>
      </w:r>
    </w:p>
    <w:p w:rsidR="00824AC8" w:rsidRPr="00830E6D" w:rsidRDefault="003842DF" w:rsidP="00824AC8">
      <w:pPr>
        <w:spacing w:after="0" w:line="240" w:lineRule="auto"/>
        <w:jc w:val="center"/>
        <w:rPr>
          <w:rFonts w:ascii="Arial Rounded MT Bold" w:hAnsi="Arial Rounded MT Bold" w:cs="Arial"/>
          <w:b/>
          <w:sz w:val="28"/>
          <w:szCs w:val="28"/>
        </w:rPr>
      </w:pPr>
      <w:r>
        <w:rPr>
          <w:rFonts w:ascii="Arial Rounded MT Bold" w:hAnsi="Arial Rounded MT Bold" w:cs="Arial"/>
          <w:b/>
          <w:sz w:val="28"/>
          <w:szCs w:val="28"/>
        </w:rPr>
        <w:t>Informe de Labores 2012</w:t>
      </w:r>
    </w:p>
    <w:p w:rsidR="00736014" w:rsidRDefault="00760267" w:rsidP="00824AC8">
      <w:pPr>
        <w:spacing w:after="0" w:line="240" w:lineRule="auto"/>
        <w:jc w:val="center"/>
        <w:rPr>
          <w:rFonts w:ascii="Book Antiqua" w:hAnsi="Book Antiqua" w:cs="Arial"/>
          <w:b/>
          <w:sz w:val="24"/>
          <w:szCs w:val="24"/>
        </w:rPr>
      </w:pPr>
      <w:r>
        <w:rPr>
          <w:rFonts w:ascii="Book Antiqua" w:hAnsi="Book Antiqua" w:cs="Arial"/>
          <w:b/>
          <w:noProof/>
          <w:sz w:val="24"/>
          <w:szCs w:val="24"/>
          <w:lang w:eastAsia="es-CR"/>
        </w:rPr>
        <mc:AlternateContent>
          <mc:Choice Requires="wps">
            <w:drawing>
              <wp:anchor distT="0" distB="0" distL="114300" distR="114300" simplePos="0" relativeHeight="251659264" behindDoc="0" locked="0" layoutInCell="1" allowOverlap="1">
                <wp:simplePos x="0" y="0"/>
                <wp:positionH relativeFrom="column">
                  <wp:posOffset>72389</wp:posOffset>
                </wp:positionH>
                <wp:positionV relativeFrom="paragraph">
                  <wp:posOffset>-2540</wp:posOffset>
                </wp:positionV>
                <wp:extent cx="6086475" cy="0"/>
                <wp:effectExtent l="57150" t="76200" r="28575" b="152400"/>
                <wp:wrapNone/>
                <wp:docPr id="2" name="2 Conector recto de flecha"/>
                <wp:cNvGraphicFramePr/>
                <a:graphic xmlns:a="http://schemas.openxmlformats.org/drawingml/2006/main">
                  <a:graphicData uri="http://schemas.microsoft.com/office/word/2010/wordprocessingShape">
                    <wps:wsp>
                      <wps:cNvCnPr/>
                      <wps:spPr>
                        <a:xfrm>
                          <a:off x="0" y="0"/>
                          <a:ext cx="6086475" cy="0"/>
                        </a:xfrm>
                        <a:prstGeom prst="straightConnector1">
                          <a:avLst/>
                        </a:prstGeom>
                        <a:ln>
                          <a:headEnd type="arrow"/>
                          <a:tailEnd type="arrow"/>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2 Conector recto de flecha" o:spid="_x0000_s1026" type="#_x0000_t32" style="position:absolute;margin-left:5.7pt;margin-top:-.2pt;width:479.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" strokecolor="#9bbb59 [3206]" strokeweight="2pt">
                <v:stroke startarrow="open" endarrow="open"/>
                <v:shadow on="t" color="black" opacity="24903f" origin=",.5" offset="0,.55556mm"/>
              </v:shape>
            </w:pict>
          </mc:Fallback>
        </mc:AlternateContent>
      </w:r>
    </w:p>
    <w:p w:rsidR="00736014" w:rsidRPr="00A9327B" w:rsidRDefault="003842DF" w:rsidP="002A4BA2">
      <w:pPr>
        <w:spacing w:after="0" w:line="240" w:lineRule="auto"/>
        <w:jc w:val="both"/>
        <w:rPr>
          <w:rFonts w:ascii="Arial" w:hAnsi="Arial" w:cs="Arial"/>
          <w:b/>
          <w:i/>
          <w:sz w:val="24"/>
          <w:szCs w:val="24"/>
        </w:rPr>
      </w:pPr>
      <w:r>
        <w:rPr>
          <w:rFonts w:ascii="Arial" w:hAnsi="Arial" w:cs="Arial"/>
          <w:b/>
          <w:i/>
          <w:sz w:val="24"/>
          <w:szCs w:val="24"/>
        </w:rPr>
        <w:t>Informe de labores del 2012</w:t>
      </w:r>
    </w:p>
    <w:p w:rsidR="00830E6D" w:rsidRPr="00A9327B" w:rsidRDefault="00830E6D" w:rsidP="002A4BA2">
      <w:pPr>
        <w:spacing w:after="0" w:line="240" w:lineRule="auto"/>
        <w:jc w:val="both"/>
        <w:rPr>
          <w:rFonts w:ascii="Arial" w:hAnsi="Arial" w:cs="Arial"/>
          <w:b/>
          <w:i/>
          <w:sz w:val="24"/>
          <w:szCs w:val="24"/>
        </w:rPr>
      </w:pPr>
    </w:p>
    <w:p w:rsidR="008E197C" w:rsidRDefault="008E197C" w:rsidP="0073601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D</w:t>
      </w:r>
      <w:r w:rsidR="00736014" w:rsidRPr="00B65EDD">
        <w:rPr>
          <w:rFonts w:ascii="Times New Roman" w:hAnsi="Times New Roman" w:cs="Times New Roman"/>
          <w:sz w:val="24"/>
          <w:szCs w:val="24"/>
        </w:rPr>
        <w:t xml:space="preserve">urante este año </w:t>
      </w:r>
      <w:r>
        <w:rPr>
          <w:rFonts w:ascii="Times New Roman" w:hAnsi="Times New Roman" w:cs="Times New Roman"/>
          <w:sz w:val="24"/>
          <w:szCs w:val="24"/>
        </w:rPr>
        <w:t xml:space="preserve">la Dirección de Centros Universitarios  ha coordinado con las diferentes dependencias un acercamiento para la ejecución  de </w:t>
      </w:r>
      <w:r w:rsidR="008229D8">
        <w:rPr>
          <w:rFonts w:ascii="Times New Roman" w:hAnsi="Times New Roman" w:cs="Times New Roman"/>
          <w:sz w:val="24"/>
          <w:szCs w:val="24"/>
        </w:rPr>
        <w:t>múltiples</w:t>
      </w:r>
      <w:r>
        <w:rPr>
          <w:rFonts w:ascii="Times New Roman" w:hAnsi="Times New Roman" w:cs="Times New Roman"/>
          <w:sz w:val="24"/>
          <w:szCs w:val="24"/>
        </w:rPr>
        <w:t xml:space="preserve"> proyectos académicos y administrativos que fortalecen la gestión en los CEU y que beneficia directamente a nuestros estudiantes. </w:t>
      </w:r>
    </w:p>
    <w:p w:rsidR="008E197C" w:rsidRDefault="008E197C" w:rsidP="00736014">
      <w:pPr>
        <w:spacing w:after="0" w:line="240" w:lineRule="auto"/>
        <w:ind w:left="360"/>
        <w:jc w:val="both"/>
        <w:rPr>
          <w:rFonts w:ascii="Times New Roman" w:hAnsi="Times New Roman" w:cs="Times New Roman"/>
          <w:sz w:val="24"/>
          <w:szCs w:val="24"/>
        </w:rPr>
      </w:pPr>
    </w:p>
    <w:p w:rsidR="00736014" w:rsidRDefault="008E197C" w:rsidP="0073601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La comunicación permanente con los funcionarios de CEU  </w:t>
      </w:r>
      <w:r w:rsidR="008229D8">
        <w:rPr>
          <w:rFonts w:ascii="Times New Roman" w:hAnsi="Times New Roman" w:cs="Times New Roman"/>
          <w:sz w:val="24"/>
          <w:szCs w:val="24"/>
        </w:rPr>
        <w:t xml:space="preserve">garantiza el análisis de los </w:t>
      </w:r>
      <w:r>
        <w:rPr>
          <w:rFonts w:ascii="Times New Roman" w:hAnsi="Times New Roman" w:cs="Times New Roman"/>
          <w:sz w:val="24"/>
          <w:szCs w:val="24"/>
        </w:rPr>
        <w:t xml:space="preserve"> diferentes escenarios en que se desenvuelven  y colaborar</w:t>
      </w:r>
      <w:r w:rsidR="008229D8">
        <w:rPr>
          <w:rFonts w:ascii="Times New Roman" w:hAnsi="Times New Roman" w:cs="Times New Roman"/>
          <w:sz w:val="24"/>
          <w:szCs w:val="24"/>
        </w:rPr>
        <w:t>les</w:t>
      </w:r>
      <w:r>
        <w:rPr>
          <w:rFonts w:ascii="Times New Roman" w:hAnsi="Times New Roman" w:cs="Times New Roman"/>
          <w:sz w:val="24"/>
          <w:szCs w:val="24"/>
        </w:rPr>
        <w:t xml:space="preserve"> en los requerimientos inmediatos para que se desempeñen en forma eficiente.  </w:t>
      </w:r>
    </w:p>
    <w:p w:rsidR="008E197C" w:rsidRPr="00B65EDD" w:rsidRDefault="008E197C" w:rsidP="00736014">
      <w:pPr>
        <w:spacing w:after="0" w:line="240" w:lineRule="auto"/>
        <w:ind w:left="360"/>
        <w:jc w:val="both"/>
        <w:rPr>
          <w:rFonts w:ascii="Times New Roman" w:hAnsi="Times New Roman" w:cs="Times New Roman"/>
          <w:sz w:val="24"/>
          <w:szCs w:val="24"/>
        </w:rPr>
      </w:pPr>
    </w:p>
    <w:p w:rsidR="006D4B64" w:rsidRDefault="00760267" w:rsidP="00760267">
      <w:pPr>
        <w:spacing w:after="0" w:line="240" w:lineRule="auto"/>
        <w:ind w:left="360"/>
        <w:jc w:val="both"/>
        <w:rPr>
          <w:rFonts w:ascii="Times New Roman" w:hAnsi="Times New Roman" w:cs="Times New Roman"/>
          <w:sz w:val="24"/>
          <w:szCs w:val="24"/>
        </w:rPr>
      </w:pPr>
      <w:r w:rsidRPr="00B65EDD">
        <w:rPr>
          <w:rFonts w:ascii="Times New Roman" w:hAnsi="Times New Roman" w:cs="Times New Roman"/>
          <w:sz w:val="24"/>
          <w:szCs w:val="24"/>
        </w:rPr>
        <w:t xml:space="preserve">La desconcentración de presupuesto </w:t>
      </w:r>
      <w:r w:rsidR="006D4B64">
        <w:rPr>
          <w:rFonts w:ascii="Times New Roman" w:hAnsi="Times New Roman" w:cs="Times New Roman"/>
          <w:sz w:val="24"/>
          <w:szCs w:val="24"/>
        </w:rPr>
        <w:t>ha sido exitosa y nos ha permitido dar el acompañamiento oportuno para que a partir del 2013 sea asumida responsablemente y con el rigor de los procedimientos establecidos para tal fin.</w:t>
      </w:r>
    </w:p>
    <w:p w:rsidR="00660286" w:rsidRDefault="00660286" w:rsidP="00760267">
      <w:pPr>
        <w:spacing w:after="0" w:line="240" w:lineRule="auto"/>
        <w:ind w:left="360"/>
        <w:jc w:val="both"/>
        <w:rPr>
          <w:rFonts w:ascii="Times New Roman" w:hAnsi="Times New Roman" w:cs="Times New Roman"/>
          <w:sz w:val="24"/>
          <w:szCs w:val="24"/>
        </w:rPr>
      </w:pPr>
    </w:p>
    <w:p w:rsidR="00660286" w:rsidRDefault="00660286" w:rsidP="00760267">
      <w:pPr>
        <w:spacing w:after="0" w:line="240" w:lineRule="auto"/>
        <w:ind w:left="360"/>
        <w:jc w:val="both"/>
        <w:rPr>
          <w:rFonts w:ascii="Times New Roman" w:hAnsi="Times New Roman" w:cs="Times New Roman"/>
          <w:sz w:val="24"/>
          <w:szCs w:val="24"/>
        </w:rPr>
      </w:pPr>
      <w:r w:rsidRPr="00660286">
        <w:rPr>
          <w:rFonts w:ascii="Times New Roman" w:hAnsi="Times New Roman" w:cs="Times New Roman"/>
          <w:sz w:val="24"/>
          <w:szCs w:val="24"/>
        </w:rPr>
        <w:t>La Dirección ha canalizado todos los procedimientos consultando la normativa que nos rige y el Estatuto de Personal</w:t>
      </w:r>
      <w:r w:rsidR="00341834">
        <w:rPr>
          <w:rFonts w:ascii="Times New Roman" w:hAnsi="Times New Roman" w:cs="Times New Roman"/>
          <w:sz w:val="24"/>
          <w:szCs w:val="24"/>
        </w:rPr>
        <w:t>. Esto ha</w:t>
      </w:r>
      <w:r w:rsidRPr="00660286">
        <w:rPr>
          <w:rFonts w:ascii="Times New Roman" w:hAnsi="Times New Roman" w:cs="Times New Roman"/>
          <w:sz w:val="24"/>
          <w:szCs w:val="24"/>
        </w:rPr>
        <w:t xml:space="preserve"> permitido realizar tramites administrativos que  cuenten con el respaldo del control interno como es el caso de permisos con goce de salario, aprobación de tiempo de estudio y pasantías fuera del país, capacitaciones</w:t>
      </w:r>
      <w:r w:rsidR="00341834">
        <w:rPr>
          <w:rFonts w:ascii="Times New Roman" w:hAnsi="Times New Roman" w:cs="Times New Roman"/>
          <w:sz w:val="24"/>
          <w:szCs w:val="24"/>
        </w:rPr>
        <w:t>,</w:t>
      </w:r>
      <w:r w:rsidRPr="00660286">
        <w:rPr>
          <w:rFonts w:ascii="Times New Roman" w:hAnsi="Times New Roman" w:cs="Times New Roman"/>
          <w:sz w:val="24"/>
          <w:szCs w:val="24"/>
        </w:rPr>
        <w:t xml:space="preserve"> </w:t>
      </w:r>
      <w:r>
        <w:rPr>
          <w:rFonts w:ascii="Times New Roman" w:hAnsi="Times New Roman" w:cs="Times New Roman"/>
          <w:sz w:val="24"/>
          <w:szCs w:val="24"/>
        </w:rPr>
        <w:t xml:space="preserve">entre otros </w:t>
      </w:r>
      <w:r w:rsidRPr="00660286">
        <w:rPr>
          <w:rFonts w:ascii="Times New Roman" w:hAnsi="Times New Roman" w:cs="Times New Roman"/>
          <w:sz w:val="24"/>
          <w:szCs w:val="24"/>
        </w:rPr>
        <w:t>y queda manifiesta la vinculación  entre la Vicerrectoría Académica, la Vicerrectoría de Planificación. Vicerrectoría Ejecutiva y de Investigación</w:t>
      </w:r>
      <w:r>
        <w:rPr>
          <w:rFonts w:ascii="Times New Roman" w:hAnsi="Times New Roman" w:cs="Times New Roman"/>
          <w:sz w:val="24"/>
          <w:szCs w:val="24"/>
        </w:rPr>
        <w:t>.</w:t>
      </w:r>
    </w:p>
    <w:p w:rsidR="00824AC8" w:rsidRPr="00333003" w:rsidRDefault="00824AC8" w:rsidP="00824AC8">
      <w:pPr>
        <w:spacing w:after="0" w:line="240" w:lineRule="auto"/>
        <w:jc w:val="center"/>
        <w:rPr>
          <w:rFonts w:ascii="Times New Roman" w:hAnsi="Times New Roman" w:cs="Times New Roman"/>
          <w:b/>
          <w:sz w:val="24"/>
          <w:szCs w:val="24"/>
          <w:lang w:val="es-ES"/>
        </w:rPr>
      </w:pPr>
    </w:p>
    <w:p w:rsidR="00333003" w:rsidRDefault="00333003" w:rsidP="00824AC8">
      <w:pPr>
        <w:spacing w:after="0" w:line="240" w:lineRule="auto"/>
        <w:jc w:val="both"/>
        <w:rPr>
          <w:rFonts w:ascii="Times New Roman" w:eastAsia="Times New Roman" w:hAnsi="Times New Roman" w:cs="Times New Roman"/>
          <w:b/>
          <w:i/>
          <w:sz w:val="24"/>
          <w:szCs w:val="24"/>
          <w:lang w:val="es-ES" w:eastAsia="es-ES"/>
        </w:rPr>
      </w:pPr>
    </w:p>
    <w:p w:rsidR="00824AC8" w:rsidRPr="00B65EDD" w:rsidRDefault="00FC366F" w:rsidP="00824AC8">
      <w:pPr>
        <w:spacing w:after="0" w:line="240" w:lineRule="auto"/>
        <w:jc w:val="both"/>
        <w:rPr>
          <w:rFonts w:ascii="Times New Roman" w:eastAsia="Times New Roman" w:hAnsi="Times New Roman" w:cs="Times New Roman"/>
          <w:b/>
          <w:i/>
          <w:sz w:val="24"/>
          <w:szCs w:val="24"/>
          <w:lang w:val="es-ES" w:eastAsia="es-ES"/>
        </w:rPr>
      </w:pPr>
      <w:r w:rsidRPr="00B65EDD">
        <w:rPr>
          <w:rFonts w:ascii="Times New Roman" w:eastAsia="Times New Roman" w:hAnsi="Times New Roman" w:cs="Times New Roman"/>
          <w:b/>
          <w:i/>
          <w:sz w:val="24"/>
          <w:szCs w:val="24"/>
          <w:lang w:val="es-ES" w:eastAsia="es-ES"/>
        </w:rPr>
        <w:t>LOGROS</w:t>
      </w:r>
    </w:p>
    <w:p w:rsidR="00830E6D" w:rsidRPr="00B65EDD" w:rsidRDefault="00830E6D" w:rsidP="00824AC8">
      <w:pPr>
        <w:spacing w:after="0" w:line="240" w:lineRule="auto"/>
        <w:jc w:val="both"/>
        <w:rPr>
          <w:rFonts w:ascii="Times New Roman" w:eastAsia="Times New Roman" w:hAnsi="Times New Roman" w:cs="Times New Roman"/>
          <w:b/>
          <w:i/>
          <w:sz w:val="24"/>
          <w:szCs w:val="24"/>
          <w:lang w:val="es-ES" w:eastAsia="es-ES"/>
        </w:rPr>
      </w:pPr>
    </w:p>
    <w:p w:rsidR="00824AC8" w:rsidRPr="00B65EDD" w:rsidRDefault="00D054D8" w:rsidP="00FC366F">
      <w:pPr>
        <w:pStyle w:val="Prrafodelista"/>
        <w:numPr>
          <w:ilvl w:val="0"/>
          <w:numId w:val="29"/>
        </w:numPr>
        <w:spacing w:after="0" w:line="240" w:lineRule="auto"/>
        <w:jc w:val="both"/>
        <w:rPr>
          <w:rFonts w:ascii="Times New Roman" w:eastAsia="Times New Roman" w:hAnsi="Times New Roman" w:cs="Times New Roman"/>
          <w:sz w:val="24"/>
          <w:szCs w:val="24"/>
          <w:lang w:val="es-ES" w:eastAsia="es-ES"/>
        </w:rPr>
      </w:pPr>
      <w:r w:rsidRPr="00B65EDD">
        <w:rPr>
          <w:rFonts w:ascii="Times New Roman" w:eastAsia="Times New Roman" w:hAnsi="Times New Roman" w:cs="Times New Roman"/>
          <w:sz w:val="24"/>
          <w:szCs w:val="24"/>
          <w:lang w:val="es-ES" w:eastAsia="es-ES"/>
        </w:rPr>
        <w:t>El Consejo de Centros sesion</w:t>
      </w:r>
      <w:r w:rsidR="00FC366F" w:rsidRPr="00B65EDD">
        <w:rPr>
          <w:rFonts w:ascii="Times New Roman" w:eastAsia="Times New Roman" w:hAnsi="Times New Roman" w:cs="Times New Roman"/>
          <w:sz w:val="24"/>
          <w:szCs w:val="24"/>
          <w:lang w:val="es-ES" w:eastAsia="es-ES"/>
        </w:rPr>
        <w:t>ó</w:t>
      </w:r>
      <w:r w:rsidRPr="00B65EDD">
        <w:rPr>
          <w:rFonts w:ascii="Times New Roman" w:eastAsia="Times New Roman" w:hAnsi="Times New Roman" w:cs="Times New Roman"/>
          <w:sz w:val="24"/>
          <w:szCs w:val="24"/>
          <w:lang w:val="es-ES" w:eastAsia="es-ES"/>
        </w:rPr>
        <w:t xml:space="preserve"> en </w:t>
      </w:r>
      <w:r w:rsidR="006B719D">
        <w:rPr>
          <w:rFonts w:ascii="Times New Roman" w:eastAsia="Times New Roman" w:hAnsi="Times New Roman" w:cs="Times New Roman"/>
          <w:sz w:val="24"/>
          <w:szCs w:val="24"/>
          <w:lang w:val="es-ES" w:eastAsia="es-ES"/>
        </w:rPr>
        <w:t xml:space="preserve">7 </w:t>
      </w:r>
      <w:r w:rsidRPr="00B65EDD">
        <w:rPr>
          <w:rFonts w:ascii="Times New Roman" w:eastAsia="Times New Roman" w:hAnsi="Times New Roman" w:cs="Times New Roman"/>
          <w:sz w:val="24"/>
          <w:szCs w:val="24"/>
          <w:lang w:val="es-ES" w:eastAsia="es-ES"/>
        </w:rPr>
        <w:t xml:space="preserve">ocasiones </w:t>
      </w:r>
      <w:r w:rsidR="00FC366F" w:rsidRPr="00B65EDD">
        <w:rPr>
          <w:rFonts w:ascii="Times New Roman" w:eastAsia="Times New Roman" w:hAnsi="Times New Roman" w:cs="Times New Roman"/>
          <w:sz w:val="24"/>
          <w:szCs w:val="24"/>
          <w:lang w:val="es-ES" w:eastAsia="es-ES"/>
        </w:rPr>
        <w:t xml:space="preserve">para el análisis de diferentes temas del accionar </w:t>
      </w:r>
      <w:r w:rsidR="006D4B64">
        <w:rPr>
          <w:rFonts w:ascii="Times New Roman" w:eastAsia="Times New Roman" w:hAnsi="Times New Roman" w:cs="Times New Roman"/>
          <w:sz w:val="24"/>
          <w:szCs w:val="24"/>
          <w:lang w:val="es-ES" w:eastAsia="es-ES"/>
        </w:rPr>
        <w:t xml:space="preserve">administrativo y entrega de la docencia en </w:t>
      </w:r>
      <w:r w:rsidR="00FC366F" w:rsidRPr="00B65EDD">
        <w:rPr>
          <w:rFonts w:ascii="Times New Roman" w:eastAsia="Times New Roman" w:hAnsi="Times New Roman" w:cs="Times New Roman"/>
          <w:sz w:val="24"/>
          <w:szCs w:val="24"/>
          <w:lang w:val="es-ES" w:eastAsia="es-ES"/>
        </w:rPr>
        <w:t xml:space="preserve">los CEU y </w:t>
      </w:r>
      <w:r w:rsidR="006D4B64">
        <w:rPr>
          <w:rFonts w:ascii="Times New Roman" w:eastAsia="Times New Roman" w:hAnsi="Times New Roman" w:cs="Times New Roman"/>
          <w:sz w:val="24"/>
          <w:szCs w:val="24"/>
          <w:lang w:val="es-ES" w:eastAsia="es-ES"/>
        </w:rPr>
        <w:t xml:space="preserve">la gestión de la </w:t>
      </w:r>
      <w:r w:rsidR="00FC366F" w:rsidRPr="00B65EDD">
        <w:rPr>
          <w:rFonts w:ascii="Times New Roman" w:eastAsia="Times New Roman" w:hAnsi="Times New Roman" w:cs="Times New Roman"/>
          <w:sz w:val="24"/>
          <w:szCs w:val="24"/>
          <w:lang w:val="es-ES" w:eastAsia="es-ES"/>
        </w:rPr>
        <w:t xml:space="preserve"> DICU, entre ellos:</w:t>
      </w:r>
    </w:p>
    <w:p w:rsidR="00824AC8" w:rsidRPr="00B65EDD" w:rsidRDefault="00824AC8" w:rsidP="00824AC8">
      <w:pPr>
        <w:spacing w:after="0" w:line="240" w:lineRule="auto"/>
        <w:ind w:left="708"/>
        <w:rPr>
          <w:rFonts w:ascii="Times New Roman" w:eastAsia="Times New Roman" w:hAnsi="Times New Roman" w:cs="Times New Roman"/>
          <w:sz w:val="24"/>
          <w:szCs w:val="24"/>
          <w:lang w:val="es-ES" w:eastAsia="es-ES"/>
        </w:rPr>
      </w:pPr>
    </w:p>
    <w:p w:rsidR="00824AC8" w:rsidRPr="00B65EDD" w:rsidRDefault="006B719D" w:rsidP="00D054D8">
      <w:pPr>
        <w:pStyle w:val="Prrafodelista"/>
        <w:numPr>
          <w:ilvl w:val="0"/>
          <w:numId w:val="25"/>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Oficialización de los Consejos de Sede.</w:t>
      </w:r>
    </w:p>
    <w:p w:rsidR="00D054D8" w:rsidRPr="00B65EDD" w:rsidRDefault="006B719D" w:rsidP="00D054D8">
      <w:pPr>
        <w:pStyle w:val="Prrafodelista"/>
        <w:numPr>
          <w:ilvl w:val="0"/>
          <w:numId w:val="25"/>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Coordinación de estrategias para que los Centros Universitarios </w:t>
      </w:r>
      <w:r w:rsidR="006D4B64">
        <w:rPr>
          <w:rFonts w:ascii="Times New Roman" w:eastAsia="Times New Roman" w:hAnsi="Times New Roman" w:cs="Times New Roman"/>
          <w:sz w:val="24"/>
          <w:szCs w:val="24"/>
          <w:lang w:val="es-ES" w:eastAsia="es-ES"/>
        </w:rPr>
        <w:t xml:space="preserve">promuevan </w:t>
      </w:r>
      <w:r>
        <w:rPr>
          <w:rFonts w:ascii="Times New Roman" w:eastAsia="Times New Roman" w:hAnsi="Times New Roman" w:cs="Times New Roman"/>
          <w:sz w:val="24"/>
          <w:szCs w:val="24"/>
          <w:lang w:val="es-ES" w:eastAsia="es-ES"/>
        </w:rPr>
        <w:t xml:space="preserve"> la matrícula </w:t>
      </w:r>
      <w:r w:rsidR="00333003">
        <w:rPr>
          <w:rFonts w:ascii="Times New Roman" w:eastAsia="Times New Roman" w:hAnsi="Times New Roman" w:cs="Times New Roman"/>
          <w:sz w:val="24"/>
          <w:szCs w:val="24"/>
          <w:lang w:val="es-ES" w:eastAsia="es-ES"/>
        </w:rPr>
        <w:t xml:space="preserve">por web y </w:t>
      </w:r>
      <w:r>
        <w:rPr>
          <w:rFonts w:ascii="Times New Roman" w:eastAsia="Times New Roman" w:hAnsi="Times New Roman" w:cs="Times New Roman"/>
          <w:sz w:val="24"/>
          <w:szCs w:val="24"/>
          <w:lang w:val="es-ES" w:eastAsia="es-ES"/>
        </w:rPr>
        <w:t xml:space="preserve"> extensión.</w:t>
      </w:r>
    </w:p>
    <w:p w:rsidR="006B719D" w:rsidRPr="006B719D" w:rsidRDefault="00333003" w:rsidP="006B719D">
      <w:pPr>
        <w:pStyle w:val="Prrafodelista"/>
        <w:numPr>
          <w:ilvl w:val="0"/>
          <w:numId w:val="25"/>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Se realizaron giras a los CEU para redactar en conjunto una propuesta para crear el manual de procedimientos para la entrega y liquidación  de materiales didácticos.</w:t>
      </w:r>
    </w:p>
    <w:p w:rsidR="00D054D8" w:rsidRPr="00B65EDD" w:rsidRDefault="006D4B64" w:rsidP="00D054D8">
      <w:pPr>
        <w:pStyle w:val="Prrafodelista"/>
        <w:numPr>
          <w:ilvl w:val="0"/>
          <w:numId w:val="25"/>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Análisis de la temática de </w:t>
      </w:r>
      <w:r w:rsidR="006B719D">
        <w:rPr>
          <w:rFonts w:ascii="Times New Roman" w:eastAsia="Times New Roman" w:hAnsi="Times New Roman" w:cs="Times New Roman"/>
          <w:sz w:val="24"/>
          <w:szCs w:val="24"/>
          <w:lang w:val="es-ES" w:eastAsia="es-ES"/>
        </w:rPr>
        <w:t xml:space="preserve"> privados de libertad</w:t>
      </w:r>
      <w:r>
        <w:rPr>
          <w:rFonts w:ascii="Times New Roman" w:eastAsia="Times New Roman" w:hAnsi="Times New Roman" w:cs="Times New Roman"/>
          <w:sz w:val="24"/>
          <w:szCs w:val="24"/>
          <w:lang w:val="es-ES" w:eastAsia="es-ES"/>
        </w:rPr>
        <w:t>, propuesta  en coordinación con el COA</w:t>
      </w:r>
    </w:p>
    <w:p w:rsidR="00D054D8" w:rsidRDefault="006D4B64" w:rsidP="00D054D8">
      <w:pPr>
        <w:pStyle w:val="Prrafodelista"/>
        <w:numPr>
          <w:ilvl w:val="0"/>
          <w:numId w:val="25"/>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Análisis y consulta sobre la </w:t>
      </w:r>
      <w:r w:rsidR="006B719D">
        <w:rPr>
          <w:rFonts w:ascii="Times New Roman" w:eastAsia="Times New Roman" w:hAnsi="Times New Roman" w:cs="Times New Roman"/>
          <w:sz w:val="24"/>
          <w:szCs w:val="24"/>
          <w:lang w:val="es-ES" w:eastAsia="es-ES"/>
        </w:rPr>
        <w:t xml:space="preserve">aplicación de exámenes </w:t>
      </w:r>
      <w:r w:rsidR="00FE6513">
        <w:rPr>
          <w:rFonts w:ascii="Times New Roman" w:eastAsia="Times New Roman" w:hAnsi="Times New Roman" w:cs="Times New Roman"/>
          <w:sz w:val="24"/>
          <w:szCs w:val="24"/>
          <w:lang w:val="es-ES" w:eastAsia="es-ES"/>
        </w:rPr>
        <w:t xml:space="preserve">a </w:t>
      </w:r>
      <w:r w:rsidR="006B719D">
        <w:rPr>
          <w:rFonts w:ascii="Times New Roman" w:eastAsia="Times New Roman" w:hAnsi="Times New Roman" w:cs="Times New Roman"/>
          <w:sz w:val="24"/>
          <w:szCs w:val="24"/>
          <w:lang w:val="es-ES" w:eastAsia="es-ES"/>
        </w:rPr>
        <w:t>funcionarios estudiantes</w:t>
      </w:r>
      <w:r w:rsidR="00FD75B7">
        <w:rPr>
          <w:rFonts w:ascii="Times New Roman" w:eastAsia="Times New Roman" w:hAnsi="Times New Roman" w:cs="Times New Roman"/>
          <w:sz w:val="24"/>
          <w:szCs w:val="24"/>
          <w:lang w:val="es-ES" w:eastAsia="es-ES"/>
        </w:rPr>
        <w:t>, propuesta en coordinación con el COA.</w:t>
      </w:r>
    </w:p>
    <w:p w:rsidR="0002145A" w:rsidRDefault="00FE6513" w:rsidP="00D054D8">
      <w:pPr>
        <w:pStyle w:val="Prrafodelista"/>
        <w:numPr>
          <w:ilvl w:val="0"/>
          <w:numId w:val="25"/>
        </w:numPr>
        <w:spacing w:after="0" w:line="240" w:lineRule="auto"/>
        <w:jc w:val="both"/>
        <w:rPr>
          <w:rFonts w:ascii="Times New Roman" w:eastAsia="Times New Roman" w:hAnsi="Times New Roman" w:cs="Times New Roman"/>
          <w:sz w:val="24"/>
          <w:szCs w:val="24"/>
          <w:lang w:val="es-ES" w:eastAsia="es-ES"/>
        </w:rPr>
      </w:pPr>
      <w:r w:rsidRPr="0002145A">
        <w:rPr>
          <w:rFonts w:ascii="Times New Roman" w:eastAsia="Times New Roman" w:hAnsi="Times New Roman" w:cs="Times New Roman"/>
          <w:sz w:val="24"/>
          <w:szCs w:val="24"/>
          <w:lang w:val="es-ES" w:eastAsia="es-ES"/>
        </w:rPr>
        <w:lastRenderedPageBreak/>
        <w:t xml:space="preserve">Consolidación del Consejo Regional de Administradores cuyo espacio genera la interacción </w:t>
      </w:r>
      <w:r w:rsidR="0002145A" w:rsidRPr="0002145A">
        <w:rPr>
          <w:rFonts w:ascii="Times New Roman" w:eastAsia="Times New Roman" w:hAnsi="Times New Roman" w:cs="Times New Roman"/>
          <w:sz w:val="24"/>
          <w:szCs w:val="24"/>
          <w:lang w:val="es-ES" w:eastAsia="es-ES"/>
        </w:rPr>
        <w:t>con la</w:t>
      </w:r>
      <w:r w:rsidRPr="0002145A">
        <w:rPr>
          <w:rFonts w:ascii="Times New Roman" w:eastAsia="Times New Roman" w:hAnsi="Times New Roman" w:cs="Times New Roman"/>
          <w:sz w:val="24"/>
          <w:szCs w:val="24"/>
          <w:lang w:val="es-ES" w:eastAsia="es-ES"/>
        </w:rPr>
        <w:t xml:space="preserve">s diferentes instancias que desde la sede  central la visitan. Además, del diálogo permanente que </w:t>
      </w:r>
      <w:r w:rsidR="0002145A">
        <w:rPr>
          <w:rFonts w:ascii="Times New Roman" w:eastAsia="Times New Roman" w:hAnsi="Times New Roman" w:cs="Times New Roman"/>
          <w:sz w:val="24"/>
          <w:szCs w:val="24"/>
          <w:lang w:val="es-ES" w:eastAsia="es-ES"/>
        </w:rPr>
        <w:t>se genera en cada región.</w:t>
      </w:r>
      <w:r w:rsidRPr="0002145A">
        <w:rPr>
          <w:rFonts w:ascii="Times New Roman" w:eastAsia="Times New Roman" w:hAnsi="Times New Roman" w:cs="Times New Roman"/>
          <w:sz w:val="24"/>
          <w:szCs w:val="24"/>
          <w:lang w:val="es-ES" w:eastAsia="es-ES"/>
        </w:rPr>
        <w:t xml:space="preserve"> </w:t>
      </w:r>
    </w:p>
    <w:p w:rsidR="002E013E" w:rsidRPr="0002145A" w:rsidRDefault="002E013E" w:rsidP="00D054D8">
      <w:pPr>
        <w:pStyle w:val="Prrafodelista"/>
        <w:numPr>
          <w:ilvl w:val="0"/>
          <w:numId w:val="25"/>
        </w:numPr>
        <w:spacing w:after="0" w:line="240" w:lineRule="auto"/>
        <w:jc w:val="both"/>
        <w:rPr>
          <w:rFonts w:ascii="Times New Roman" w:eastAsia="Times New Roman" w:hAnsi="Times New Roman" w:cs="Times New Roman"/>
          <w:sz w:val="24"/>
          <w:szCs w:val="24"/>
          <w:lang w:val="es-ES" w:eastAsia="es-ES"/>
        </w:rPr>
      </w:pPr>
      <w:r w:rsidRPr="0002145A">
        <w:rPr>
          <w:rFonts w:ascii="Times New Roman" w:eastAsia="Times New Roman" w:hAnsi="Times New Roman" w:cs="Times New Roman"/>
          <w:sz w:val="24"/>
          <w:szCs w:val="24"/>
          <w:lang w:val="es-ES" w:eastAsia="es-ES"/>
        </w:rPr>
        <w:t xml:space="preserve">Acuerdo </w:t>
      </w:r>
      <w:r w:rsidR="00FD75B7" w:rsidRPr="0002145A">
        <w:rPr>
          <w:rFonts w:ascii="Times New Roman" w:eastAsia="Times New Roman" w:hAnsi="Times New Roman" w:cs="Times New Roman"/>
          <w:sz w:val="24"/>
          <w:szCs w:val="24"/>
          <w:lang w:val="es-ES" w:eastAsia="es-ES"/>
        </w:rPr>
        <w:t xml:space="preserve">tomados para apoyar </w:t>
      </w:r>
      <w:r w:rsidRPr="0002145A">
        <w:rPr>
          <w:rFonts w:ascii="Times New Roman" w:eastAsia="Times New Roman" w:hAnsi="Times New Roman" w:cs="Times New Roman"/>
          <w:sz w:val="24"/>
          <w:szCs w:val="24"/>
          <w:lang w:val="es-ES" w:eastAsia="es-ES"/>
        </w:rPr>
        <w:t xml:space="preserve"> la divulgación en los Centros Universitarios.</w:t>
      </w:r>
    </w:p>
    <w:p w:rsidR="00FD75B7" w:rsidRDefault="002E013E" w:rsidP="00D054D8">
      <w:pPr>
        <w:pStyle w:val="Prrafodelista"/>
        <w:numPr>
          <w:ilvl w:val="0"/>
          <w:numId w:val="25"/>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En las diferentes sesiones del Consejo de Centros Universitarios se han presentado las propuestas </w:t>
      </w:r>
      <w:r w:rsidR="00FD75B7">
        <w:rPr>
          <w:rFonts w:ascii="Times New Roman" w:eastAsia="Times New Roman" w:hAnsi="Times New Roman" w:cs="Times New Roman"/>
          <w:sz w:val="24"/>
          <w:szCs w:val="24"/>
          <w:lang w:val="es-ES" w:eastAsia="es-ES"/>
        </w:rPr>
        <w:t xml:space="preserve">de investigación, de Bienestar estudiantil, de los diferentes programas de las Escuelas, de la DITIC, </w:t>
      </w:r>
      <w:r w:rsidR="0002145A">
        <w:rPr>
          <w:rFonts w:ascii="Times New Roman" w:eastAsia="Times New Roman" w:hAnsi="Times New Roman" w:cs="Times New Roman"/>
          <w:sz w:val="24"/>
          <w:szCs w:val="24"/>
          <w:lang w:val="es-ES" w:eastAsia="es-ES"/>
        </w:rPr>
        <w:t>de investigación</w:t>
      </w:r>
      <w:r w:rsidR="00FD75B7">
        <w:rPr>
          <w:rFonts w:ascii="Times New Roman" w:eastAsia="Times New Roman" w:hAnsi="Times New Roman" w:cs="Times New Roman"/>
          <w:sz w:val="24"/>
          <w:szCs w:val="24"/>
          <w:lang w:val="es-ES" w:eastAsia="es-ES"/>
        </w:rPr>
        <w:t xml:space="preserve">, de extensión, entre otros, que involucran a los CEU y a las regiones con el objetivo de dar a conocer los planteamientos a este consejo para vincularlos  y llevarlos a las diferentes regiones. </w:t>
      </w:r>
      <w:r>
        <w:rPr>
          <w:rFonts w:ascii="Times New Roman" w:eastAsia="Times New Roman" w:hAnsi="Times New Roman" w:cs="Times New Roman"/>
          <w:sz w:val="24"/>
          <w:szCs w:val="24"/>
          <w:lang w:val="es-ES" w:eastAsia="es-ES"/>
        </w:rPr>
        <w:t xml:space="preserve"> </w:t>
      </w:r>
      <w:r w:rsidR="00FD75B7">
        <w:rPr>
          <w:rFonts w:ascii="Times New Roman" w:eastAsia="Times New Roman" w:hAnsi="Times New Roman" w:cs="Times New Roman"/>
          <w:sz w:val="24"/>
          <w:szCs w:val="24"/>
          <w:lang w:val="es-ES" w:eastAsia="es-ES"/>
        </w:rPr>
        <w:t xml:space="preserve">El </w:t>
      </w:r>
      <w:r>
        <w:rPr>
          <w:rFonts w:ascii="Times New Roman" w:eastAsia="Times New Roman" w:hAnsi="Times New Roman" w:cs="Times New Roman"/>
          <w:sz w:val="24"/>
          <w:szCs w:val="24"/>
          <w:lang w:val="es-ES" w:eastAsia="es-ES"/>
        </w:rPr>
        <w:t xml:space="preserve"> Consejo</w:t>
      </w:r>
      <w:r w:rsidR="00FD75B7">
        <w:rPr>
          <w:rFonts w:ascii="Times New Roman" w:eastAsia="Times New Roman" w:hAnsi="Times New Roman" w:cs="Times New Roman"/>
          <w:sz w:val="24"/>
          <w:szCs w:val="24"/>
          <w:lang w:val="es-ES" w:eastAsia="es-ES"/>
        </w:rPr>
        <w:t xml:space="preserve"> de Centros </w:t>
      </w:r>
      <w:r>
        <w:rPr>
          <w:rFonts w:ascii="Times New Roman" w:eastAsia="Times New Roman" w:hAnsi="Times New Roman" w:cs="Times New Roman"/>
          <w:sz w:val="24"/>
          <w:szCs w:val="24"/>
          <w:lang w:val="es-ES" w:eastAsia="es-ES"/>
        </w:rPr>
        <w:t xml:space="preserve"> </w:t>
      </w:r>
      <w:r w:rsidR="00FD75B7">
        <w:rPr>
          <w:rFonts w:ascii="Times New Roman" w:eastAsia="Times New Roman" w:hAnsi="Times New Roman" w:cs="Times New Roman"/>
          <w:sz w:val="24"/>
          <w:szCs w:val="24"/>
          <w:lang w:val="es-ES" w:eastAsia="es-ES"/>
        </w:rPr>
        <w:t>es el puente para promoverlas en los CEU con la coordinación y planificación de cada  consejo regional.</w:t>
      </w:r>
    </w:p>
    <w:p w:rsidR="003802E2" w:rsidRDefault="00FD75B7" w:rsidP="00D054D8">
      <w:pPr>
        <w:pStyle w:val="Prrafodelista"/>
        <w:numPr>
          <w:ilvl w:val="0"/>
          <w:numId w:val="25"/>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 Cada región presenta </w:t>
      </w:r>
      <w:r w:rsidR="002E013E">
        <w:rPr>
          <w:rFonts w:ascii="Times New Roman" w:eastAsia="Times New Roman" w:hAnsi="Times New Roman" w:cs="Times New Roman"/>
          <w:sz w:val="24"/>
          <w:szCs w:val="24"/>
          <w:lang w:val="es-ES" w:eastAsia="es-ES"/>
        </w:rPr>
        <w:t xml:space="preserve"> acuerdos </w:t>
      </w:r>
      <w:r w:rsidR="003802E2">
        <w:rPr>
          <w:rFonts w:ascii="Times New Roman" w:eastAsia="Times New Roman" w:hAnsi="Times New Roman" w:cs="Times New Roman"/>
          <w:sz w:val="24"/>
          <w:szCs w:val="24"/>
          <w:lang w:val="es-ES" w:eastAsia="es-ES"/>
        </w:rPr>
        <w:t xml:space="preserve">sobre aspectos académicos y administrativos que convergen en los CEU que deben </w:t>
      </w:r>
      <w:r w:rsidR="0002145A">
        <w:rPr>
          <w:rFonts w:ascii="Times New Roman" w:eastAsia="Times New Roman" w:hAnsi="Times New Roman" w:cs="Times New Roman"/>
          <w:sz w:val="24"/>
          <w:szCs w:val="24"/>
          <w:lang w:val="es-ES" w:eastAsia="es-ES"/>
        </w:rPr>
        <w:t>fortalecerse o gestionar mejoras</w:t>
      </w:r>
      <w:r w:rsidR="003802E2">
        <w:rPr>
          <w:rFonts w:ascii="Times New Roman" w:eastAsia="Times New Roman" w:hAnsi="Times New Roman" w:cs="Times New Roman"/>
          <w:sz w:val="24"/>
          <w:szCs w:val="24"/>
          <w:lang w:val="es-ES" w:eastAsia="es-ES"/>
        </w:rPr>
        <w:t xml:space="preserve"> que redunden en la eficacia para resolverle a los estudiantes y comunidad en general. </w:t>
      </w:r>
    </w:p>
    <w:p w:rsidR="003802E2" w:rsidRDefault="002E013E" w:rsidP="003802E2">
      <w:pPr>
        <w:pStyle w:val="Prrafodelista"/>
        <w:numPr>
          <w:ilvl w:val="0"/>
          <w:numId w:val="25"/>
        </w:numPr>
        <w:spacing w:after="0" w:line="240" w:lineRule="auto"/>
        <w:jc w:val="both"/>
        <w:rPr>
          <w:rFonts w:ascii="Times New Roman" w:eastAsia="Times New Roman" w:hAnsi="Times New Roman" w:cs="Times New Roman"/>
          <w:sz w:val="24"/>
          <w:szCs w:val="24"/>
          <w:lang w:val="es-ES" w:eastAsia="es-ES"/>
        </w:rPr>
      </w:pPr>
      <w:r w:rsidRPr="003802E2">
        <w:rPr>
          <w:rFonts w:ascii="Times New Roman" w:eastAsia="Times New Roman" w:hAnsi="Times New Roman" w:cs="Times New Roman"/>
          <w:sz w:val="24"/>
          <w:szCs w:val="24"/>
          <w:lang w:val="es-ES" w:eastAsia="es-ES"/>
        </w:rPr>
        <w:t xml:space="preserve">Se </w:t>
      </w:r>
      <w:r w:rsidR="003802E2" w:rsidRPr="003802E2">
        <w:rPr>
          <w:rFonts w:ascii="Times New Roman" w:eastAsia="Times New Roman" w:hAnsi="Times New Roman" w:cs="Times New Roman"/>
          <w:sz w:val="24"/>
          <w:szCs w:val="24"/>
          <w:lang w:val="es-ES" w:eastAsia="es-ES"/>
        </w:rPr>
        <w:t>acordó solicitar  a las Escuelas la visita de sus funcionarios  a las regiones para establecer una comunicación directa entre estudiantes y encargado</w:t>
      </w:r>
      <w:r w:rsidR="003802E2">
        <w:rPr>
          <w:rFonts w:ascii="Times New Roman" w:eastAsia="Times New Roman" w:hAnsi="Times New Roman" w:cs="Times New Roman"/>
          <w:sz w:val="24"/>
          <w:szCs w:val="24"/>
          <w:lang w:val="es-ES" w:eastAsia="es-ES"/>
        </w:rPr>
        <w:t>s</w:t>
      </w:r>
      <w:r w:rsidR="003802E2" w:rsidRPr="003802E2">
        <w:rPr>
          <w:rFonts w:ascii="Times New Roman" w:eastAsia="Times New Roman" w:hAnsi="Times New Roman" w:cs="Times New Roman"/>
          <w:sz w:val="24"/>
          <w:szCs w:val="24"/>
          <w:lang w:val="es-ES" w:eastAsia="es-ES"/>
        </w:rPr>
        <w:t xml:space="preserve"> de Cátedra. </w:t>
      </w:r>
    </w:p>
    <w:p w:rsidR="003802E2" w:rsidRPr="003802E2" w:rsidRDefault="003802E2" w:rsidP="003802E2">
      <w:pPr>
        <w:pStyle w:val="Prrafodelista"/>
        <w:spacing w:after="0" w:line="240" w:lineRule="auto"/>
        <w:ind w:left="644"/>
        <w:jc w:val="both"/>
        <w:rPr>
          <w:rFonts w:ascii="Times New Roman" w:eastAsia="Times New Roman" w:hAnsi="Times New Roman" w:cs="Times New Roman"/>
          <w:sz w:val="24"/>
          <w:szCs w:val="24"/>
          <w:lang w:val="es-ES" w:eastAsia="es-ES"/>
        </w:rPr>
      </w:pPr>
    </w:p>
    <w:p w:rsidR="00D113D7" w:rsidRPr="003802E2" w:rsidRDefault="00B33835" w:rsidP="00E03986">
      <w:pPr>
        <w:pStyle w:val="Prrafodelista"/>
        <w:numPr>
          <w:ilvl w:val="0"/>
          <w:numId w:val="29"/>
        </w:numPr>
        <w:spacing w:after="0" w:line="240" w:lineRule="auto"/>
        <w:jc w:val="both"/>
        <w:rPr>
          <w:rFonts w:ascii="Times New Roman" w:eastAsia="Times New Roman" w:hAnsi="Times New Roman" w:cs="Times New Roman"/>
          <w:sz w:val="24"/>
          <w:szCs w:val="24"/>
          <w:lang w:val="es-ES" w:eastAsia="es-ES"/>
        </w:rPr>
      </w:pPr>
      <w:r w:rsidRPr="003802E2">
        <w:rPr>
          <w:rFonts w:ascii="Times New Roman" w:eastAsia="Times New Roman" w:hAnsi="Times New Roman" w:cs="Times New Roman"/>
          <w:sz w:val="24"/>
          <w:szCs w:val="24"/>
          <w:lang w:val="es-ES" w:eastAsia="es-ES"/>
        </w:rPr>
        <w:t>La coordinación permanente con las instancias involucradas en el proceso de matrícula, distribución de libros</w:t>
      </w:r>
      <w:r w:rsidR="00382388">
        <w:rPr>
          <w:rFonts w:ascii="Times New Roman" w:eastAsia="Times New Roman" w:hAnsi="Times New Roman" w:cs="Times New Roman"/>
          <w:sz w:val="24"/>
          <w:szCs w:val="24"/>
          <w:lang w:val="es-ES" w:eastAsia="es-ES"/>
        </w:rPr>
        <w:t xml:space="preserve">, Mercadeo </w:t>
      </w:r>
      <w:r w:rsidRPr="003802E2">
        <w:rPr>
          <w:rFonts w:ascii="Times New Roman" w:eastAsia="Times New Roman" w:hAnsi="Times New Roman" w:cs="Times New Roman"/>
          <w:sz w:val="24"/>
          <w:szCs w:val="24"/>
          <w:lang w:val="es-ES" w:eastAsia="es-ES"/>
        </w:rPr>
        <w:t xml:space="preserve"> </w:t>
      </w:r>
      <w:r w:rsidR="00382388">
        <w:rPr>
          <w:rFonts w:ascii="Times New Roman" w:eastAsia="Times New Roman" w:hAnsi="Times New Roman" w:cs="Times New Roman"/>
          <w:sz w:val="24"/>
          <w:szCs w:val="24"/>
          <w:lang w:val="es-ES" w:eastAsia="es-ES"/>
        </w:rPr>
        <w:t xml:space="preserve">ha permitido crear conciencia en los funcionarios y estudiantes  de los CEU  y repercutió positivamente  en el aumento y </w:t>
      </w:r>
      <w:r w:rsidRPr="003802E2">
        <w:rPr>
          <w:rFonts w:ascii="Times New Roman" w:eastAsia="Times New Roman" w:hAnsi="Times New Roman" w:cs="Times New Roman"/>
          <w:sz w:val="24"/>
          <w:szCs w:val="24"/>
          <w:lang w:val="es-ES" w:eastAsia="es-ES"/>
        </w:rPr>
        <w:t xml:space="preserve">de matrícula </w:t>
      </w:r>
      <w:r w:rsidR="00E03986" w:rsidRPr="003802E2">
        <w:rPr>
          <w:rFonts w:ascii="Times New Roman" w:eastAsia="Times New Roman" w:hAnsi="Times New Roman" w:cs="Times New Roman"/>
          <w:sz w:val="24"/>
          <w:szCs w:val="24"/>
          <w:lang w:val="es-ES" w:eastAsia="es-ES"/>
        </w:rPr>
        <w:t xml:space="preserve">por la </w:t>
      </w:r>
      <w:r w:rsidRPr="003802E2">
        <w:rPr>
          <w:rFonts w:ascii="Times New Roman" w:eastAsia="Times New Roman" w:hAnsi="Times New Roman" w:cs="Times New Roman"/>
          <w:sz w:val="24"/>
          <w:szCs w:val="24"/>
          <w:lang w:val="es-ES" w:eastAsia="es-ES"/>
        </w:rPr>
        <w:t>web.</w:t>
      </w:r>
    </w:p>
    <w:p w:rsidR="00E03986" w:rsidRPr="00B65EDD" w:rsidRDefault="00E03986" w:rsidP="00E03986">
      <w:pPr>
        <w:pStyle w:val="Prrafodelista"/>
        <w:spacing w:after="0" w:line="240" w:lineRule="auto"/>
        <w:jc w:val="both"/>
        <w:rPr>
          <w:rFonts w:ascii="Times New Roman" w:eastAsia="Times New Roman" w:hAnsi="Times New Roman" w:cs="Times New Roman"/>
          <w:sz w:val="24"/>
          <w:szCs w:val="24"/>
          <w:lang w:val="es-ES" w:eastAsia="es-ES"/>
        </w:rPr>
      </w:pPr>
    </w:p>
    <w:p w:rsidR="00B33835" w:rsidRPr="00B65EDD" w:rsidRDefault="003842DF" w:rsidP="00E03986">
      <w:pPr>
        <w:pStyle w:val="Prrafodelista"/>
        <w:numPr>
          <w:ilvl w:val="0"/>
          <w:numId w:val="29"/>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Visitas a los </w:t>
      </w:r>
      <w:r w:rsidR="00B33835" w:rsidRPr="00B65EDD">
        <w:rPr>
          <w:rFonts w:ascii="Times New Roman" w:eastAsia="Times New Roman" w:hAnsi="Times New Roman" w:cs="Times New Roman"/>
          <w:sz w:val="24"/>
          <w:szCs w:val="24"/>
          <w:lang w:val="es-ES" w:eastAsia="es-ES"/>
        </w:rPr>
        <w:t>Consejos Regionales de Cent</w:t>
      </w:r>
      <w:r w:rsidR="00E03986" w:rsidRPr="00B65EDD">
        <w:rPr>
          <w:rFonts w:ascii="Times New Roman" w:eastAsia="Times New Roman" w:hAnsi="Times New Roman" w:cs="Times New Roman"/>
          <w:sz w:val="24"/>
          <w:szCs w:val="24"/>
          <w:lang w:val="es-ES" w:eastAsia="es-ES"/>
        </w:rPr>
        <w:t>ros</w:t>
      </w:r>
      <w:r>
        <w:rPr>
          <w:rFonts w:ascii="Times New Roman" w:eastAsia="Times New Roman" w:hAnsi="Times New Roman" w:cs="Times New Roman"/>
          <w:sz w:val="24"/>
          <w:szCs w:val="24"/>
          <w:lang w:val="es-ES" w:eastAsia="es-ES"/>
        </w:rPr>
        <w:t xml:space="preserve"> por parte de la Dirección de Centros para </w:t>
      </w:r>
      <w:r w:rsidR="00382388">
        <w:rPr>
          <w:rFonts w:ascii="Times New Roman" w:eastAsia="Times New Roman" w:hAnsi="Times New Roman" w:cs="Times New Roman"/>
          <w:sz w:val="24"/>
          <w:szCs w:val="24"/>
          <w:lang w:val="es-ES" w:eastAsia="es-ES"/>
        </w:rPr>
        <w:t>escucharles planteamientos y necesidades que permitan f</w:t>
      </w:r>
      <w:r>
        <w:rPr>
          <w:rFonts w:ascii="Times New Roman" w:eastAsia="Times New Roman" w:hAnsi="Times New Roman" w:cs="Times New Roman"/>
          <w:sz w:val="24"/>
          <w:szCs w:val="24"/>
          <w:lang w:val="es-ES" w:eastAsia="es-ES"/>
        </w:rPr>
        <w:t>ortalecerlos</w:t>
      </w:r>
      <w:r w:rsidR="00E03986" w:rsidRPr="00B65EDD">
        <w:rPr>
          <w:rFonts w:ascii="Times New Roman" w:eastAsia="Times New Roman" w:hAnsi="Times New Roman" w:cs="Times New Roman"/>
          <w:sz w:val="24"/>
          <w:szCs w:val="24"/>
          <w:lang w:val="es-ES" w:eastAsia="es-ES"/>
        </w:rPr>
        <w:t xml:space="preserve"> como instancias vinculante</w:t>
      </w:r>
      <w:r w:rsidR="00B33835" w:rsidRPr="00B65EDD">
        <w:rPr>
          <w:rFonts w:ascii="Times New Roman" w:eastAsia="Times New Roman" w:hAnsi="Times New Roman" w:cs="Times New Roman"/>
          <w:sz w:val="24"/>
          <w:szCs w:val="24"/>
          <w:lang w:val="es-ES" w:eastAsia="es-ES"/>
        </w:rPr>
        <w:t xml:space="preserve"> con </w:t>
      </w:r>
      <w:r w:rsidR="00E03986" w:rsidRPr="00B65EDD">
        <w:rPr>
          <w:rFonts w:ascii="Times New Roman" w:eastAsia="Times New Roman" w:hAnsi="Times New Roman" w:cs="Times New Roman"/>
          <w:sz w:val="24"/>
          <w:szCs w:val="24"/>
          <w:lang w:val="es-ES" w:eastAsia="es-ES"/>
        </w:rPr>
        <w:t xml:space="preserve">el Consejo de Centros. </w:t>
      </w:r>
    </w:p>
    <w:p w:rsidR="00E102BC" w:rsidRPr="00B65EDD" w:rsidRDefault="00E102BC" w:rsidP="00E102BC">
      <w:pPr>
        <w:pStyle w:val="Prrafodelista"/>
        <w:rPr>
          <w:rFonts w:ascii="Times New Roman" w:eastAsia="Times New Roman" w:hAnsi="Times New Roman" w:cs="Times New Roman"/>
          <w:sz w:val="24"/>
          <w:szCs w:val="24"/>
          <w:lang w:val="es-ES" w:eastAsia="es-ES"/>
        </w:rPr>
      </w:pPr>
    </w:p>
    <w:p w:rsidR="003842DF" w:rsidRDefault="003842DF" w:rsidP="003842DF">
      <w:pPr>
        <w:pStyle w:val="Prrafodelista"/>
        <w:numPr>
          <w:ilvl w:val="0"/>
          <w:numId w:val="29"/>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Du</w:t>
      </w:r>
      <w:r w:rsidR="002E013E">
        <w:rPr>
          <w:rFonts w:ascii="Times New Roman" w:eastAsia="Times New Roman" w:hAnsi="Times New Roman" w:cs="Times New Roman"/>
          <w:sz w:val="24"/>
          <w:szCs w:val="24"/>
          <w:lang w:val="es-ES" w:eastAsia="es-ES"/>
        </w:rPr>
        <w:t>rante el 2012 se han realizado 2</w:t>
      </w:r>
      <w:r>
        <w:rPr>
          <w:rFonts w:ascii="Times New Roman" w:eastAsia="Times New Roman" w:hAnsi="Times New Roman" w:cs="Times New Roman"/>
          <w:sz w:val="24"/>
          <w:szCs w:val="24"/>
          <w:lang w:val="es-ES" w:eastAsia="es-ES"/>
        </w:rPr>
        <w:t xml:space="preserve"> reuniones de administradores</w:t>
      </w:r>
      <w:r w:rsidR="002E013E">
        <w:rPr>
          <w:rFonts w:ascii="Times New Roman" w:eastAsia="Times New Roman" w:hAnsi="Times New Roman" w:cs="Times New Roman"/>
          <w:sz w:val="24"/>
          <w:szCs w:val="24"/>
          <w:lang w:val="es-ES" w:eastAsia="es-ES"/>
        </w:rPr>
        <w:t xml:space="preserve"> con capacitaciones y talleres sobre temas como:</w:t>
      </w:r>
      <w:r>
        <w:rPr>
          <w:rFonts w:ascii="Times New Roman" w:eastAsia="Times New Roman" w:hAnsi="Times New Roman" w:cs="Times New Roman"/>
          <w:sz w:val="24"/>
          <w:szCs w:val="24"/>
          <w:lang w:val="es-ES" w:eastAsia="es-ES"/>
        </w:rPr>
        <w:t xml:space="preserve"> </w:t>
      </w:r>
    </w:p>
    <w:p w:rsidR="003842DF" w:rsidRPr="003842DF" w:rsidRDefault="003842DF" w:rsidP="0002145A">
      <w:pPr>
        <w:pStyle w:val="Prrafodelista"/>
        <w:ind w:left="3600"/>
        <w:rPr>
          <w:rFonts w:ascii="Times New Roman" w:eastAsia="Times New Roman" w:hAnsi="Times New Roman" w:cs="Times New Roman"/>
          <w:sz w:val="24"/>
          <w:szCs w:val="24"/>
          <w:lang w:val="es-ES" w:eastAsia="es-ES"/>
        </w:rPr>
      </w:pPr>
    </w:p>
    <w:p w:rsidR="003842DF" w:rsidRDefault="0002145A" w:rsidP="003842DF">
      <w:pPr>
        <w:pStyle w:val="Prrafodelista"/>
        <w:numPr>
          <w:ilvl w:val="0"/>
          <w:numId w:val="34"/>
        </w:numP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Informe de </w:t>
      </w:r>
      <w:r w:rsidR="003842DF">
        <w:rPr>
          <w:rFonts w:ascii="Times New Roman" w:eastAsia="Times New Roman" w:hAnsi="Times New Roman" w:cs="Times New Roman"/>
          <w:sz w:val="24"/>
          <w:szCs w:val="24"/>
          <w:lang w:val="es-ES" w:eastAsia="es-ES"/>
        </w:rPr>
        <w:t>Seguridad</w:t>
      </w:r>
      <w:r>
        <w:rPr>
          <w:rFonts w:ascii="Times New Roman" w:eastAsia="Times New Roman" w:hAnsi="Times New Roman" w:cs="Times New Roman"/>
          <w:sz w:val="24"/>
          <w:szCs w:val="24"/>
          <w:lang w:val="es-ES" w:eastAsia="es-ES"/>
        </w:rPr>
        <w:t xml:space="preserve"> y mensajería</w:t>
      </w:r>
    </w:p>
    <w:p w:rsidR="003842DF" w:rsidRDefault="003842DF" w:rsidP="003842DF">
      <w:pPr>
        <w:pStyle w:val="Prrafodelista"/>
        <w:numPr>
          <w:ilvl w:val="0"/>
          <w:numId w:val="34"/>
        </w:numP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Formulación del Plan Operativo Anual de cada Centro Universitario.</w:t>
      </w:r>
    </w:p>
    <w:p w:rsidR="003842DF" w:rsidRPr="0002145A" w:rsidRDefault="0002145A" w:rsidP="003842DF">
      <w:pPr>
        <w:pStyle w:val="Prrafodelista"/>
        <w:numPr>
          <w:ilvl w:val="0"/>
          <w:numId w:val="34"/>
        </w:numPr>
        <w:rPr>
          <w:rFonts w:ascii="Times New Roman" w:eastAsia="Times New Roman" w:hAnsi="Times New Roman" w:cs="Times New Roman"/>
          <w:sz w:val="24"/>
          <w:szCs w:val="24"/>
          <w:lang w:val="es-ES" w:eastAsia="es-ES"/>
        </w:rPr>
      </w:pPr>
      <w:r w:rsidRPr="0002145A">
        <w:rPr>
          <w:rFonts w:ascii="Times New Roman" w:eastAsia="Times New Roman" w:hAnsi="Times New Roman" w:cs="Times New Roman"/>
          <w:sz w:val="24"/>
          <w:szCs w:val="24"/>
          <w:lang w:val="es-ES" w:eastAsia="es-ES"/>
        </w:rPr>
        <w:t xml:space="preserve">Presentación de los resultados sobre la validación de Mapas de procesos y </w:t>
      </w:r>
      <w:r>
        <w:rPr>
          <w:rFonts w:ascii="Times New Roman" w:eastAsia="Times New Roman" w:hAnsi="Times New Roman" w:cs="Times New Roman"/>
          <w:sz w:val="24"/>
          <w:szCs w:val="24"/>
          <w:lang w:val="es-ES" w:eastAsia="es-ES"/>
        </w:rPr>
        <w:t>l</w:t>
      </w:r>
      <w:r w:rsidR="003842DF" w:rsidRPr="0002145A">
        <w:rPr>
          <w:rFonts w:ascii="Times New Roman" w:eastAsia="Times New Roman" w:hAnsi="Times New Roman" w:cs="Times New Roman"/>
          <w:sz w:val="24"/>
          <w:szCs w:val="24"/>
          <w:lang w:val="es-ES" w:eastAsia="es-ES"/>
        </w:rPr>
        <w:t>evantamiento de procedimientos claves.</w:t>
      </w:r>
    </w:p>
    <w:p w:rsidR="003842DF" w:rsidRDefault="0002145A" w:rsidP="003842DF">
      <w:pPr>
        <w:pStyle w:val="Prrafodelista"/>
        <w:numPr>
          <w:ilvl w:val="0"/>
          <w:numId w:val="34"/>
        </w:numP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Informe de la Dirección de Internacionalización.</w:t>
      </w:r>
      <w:bookmarkStart w:id="0" w:name="_GoBack"/>
      <w:bookmarkEnd w:id="0"/>
    </w:p>
    <w:p w:rsidR="003842DF" w:rsidRDefault="0002145A" w:rsidP="003842DF">
      <w:pPr>
        <w:pStyle w:val="Prrafodelista"/>
        <w:numPr>
          <w:ilvl w:val="0"/>
          <w:numId w:val="34"/>
        </w:numP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Informe sobre los </w:t>
      </w:r>
      <w:r w:rsidR="003842DF">
        <w:rPr>
          <w:rFonts w:ascii="Times New Roman" w:eastAsia="Times New Roman" w:hAnsi="Times New Roman" w:cs="Times New Roman"/>
          <w:sz w:val="24"/>
          <w:szCs w:val="24"/>
          <w:lang w:val="es-ES" w:eastAsia="es-ES"/>
        </w:rPr>
        <w:t>Indicadores de Centros Universitarios</w:t>
      </w:r>
    </w:p>
    <w:p w:rsidR="0002145A" w:rsidRDefault="0002145A" w:rsidP="003842DF">
      <w:pPr>
        <w:pStyle w:val="Prrafodelista"/>
        <w:numPr>
          <w:ilvl w:val="0"/>
          <w:numId w:val="34"/>
        </w:numP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Validación del Plan de desarrollo de Centros</w:t>
      </w:r>
    </w:p>
    <w:p w:rsidR="003842DF" w:rsidRDefault="0002145A" w:rsidP="003842DF">
      <w:pPr>
        <w:pStyle w:val="Prrafodelista"/>
        <w:numPr>
          <w:ilvl w:val="0"/>
          <w:numId w:val="34"/>
        </w:numP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y</w:t>
      </w:r>
      <w:r w:rsidR="00382388">
        <w:rPr>
          <w:rFonts w:ascii="Times New Roman" w:eastAsia="Times New Roman" w:hAnsi="Times New Roman" w:cs="Times New Roman"/>
          <w:sz w:val="24"/>
          <w:szCs w:val="24"/>
          <w:lang w:val="es-ES" w:eastAsia="es-ES"/>
        </w:rPr>
        <w:t xml:space="preserve"> para la última reunión en noviembre se hará el taller “</w:t>
      </w:r>
      <w:r w:rsidR="0070072A">
        <w:rPr>
          <w:rFonts w:ascii="Times New Roman" w:eastAsia="Times New Roman" w:hAnsi="Times New Roman" w:cs="Times New Roman"/>
          <w:sz w:val="24"/>
          <w:szCs w:val="24"/>
          <w:lang w:val="es-ES" w:eastAsia="es-ES"/>
        </w:rPr>
        <w:t>Círculos</w:t>
      </w:r>
      <w:r w:rsidR="00382388">
        <w:rPr>
          <w:rFonts w:ascii="Times New Roman" w:eastAsia="Times New Roman" w:hAnsi="Times New Roman" w:cs="Times New Roman"/>
          <w:sz w:val="24"/>
          <w:szCs w:val="24"/>
          <w:lang w:val="es-ES" w:eastAsia="es-ES"/>
        </w:rPr>
        <w:t xml:space="preserve"> de  diá</w:t>
      </w:r>
      <w:r w:rsidR="003842DF">
        <w:rPr>
          <w:rFonts w:ascii="Times New Roman" w:eastAsia="Times New Roman" w:hAnsi="Times New Roman" w:cs="Times New Roman"/>
          <w:sz w:val="24"/>
          <w:szCs w:val="24"/>
          <w:lang w:val="es-ES" w:eastAsia="es-ES"/>
        </w:rPr>
        <w:t>logo</w:t>
      </w:r>
      <w:r w:rsidR="00382388">
        <w:rPr>
          <w:rFonts w:ascii="Times New Roman" w:eastAsia="Times New Roman" w:hAnsi="Times New Roman" w:cs="Times New Roman"/>
          <w:sz w:val="24"/>
          <w:szCs w:val="24"/>
          <w:lang w:val="es-ES" w:eastAsia="es-ES"/>
        </w:rPr>
        <w:t>”</w:t>
      </w:r>
      <w:r>
        <w:rPr>
          <w:rFonts w:ascii="Times New Roman" w:eastAsia="Times New Roman" w:hAnsi="Times New Roman" w:cs="Times New Roman"/>
          <w:sz w:val="24"/>
          <w:szCs w:val="24"/>
          <w:lang w:val="es-ES" w:eastAsia="es-ES"/>
        </w:rPr>
        <w:t xml:space="preserve"> del CECED.</w:t>
      </w:r>
    </w:p>
    <w:p w:rsidR="003842DF" w:rsidRPr="003842DF" w:rsidRDefault="003842DF" w:rsidP="003842DF">
      <w:pPr>
        <w:pStyle w:val="Prrafodelista"/>
        <w:ind w:left="1440"/>
        <w:rPr>
          <w:rFonts w:ascii="Times New Roman" w:eastAsia="Times New Roman" w:hAnsi="Times New Roman" w:cs="Times New Roman"/>
          <w:sz w:val="24"/>
          <w:szCs w:val="24"/>
          <w:lang w:val="es-ES" w:eastAsia="es-ES"/>
        </w:rPr>
      </w:pPr>
    </w:p>
    <w:p w:rsidR="00B33835" w:rsidRPr="00B65EDD" w:rsidRDefault="00E102BC" w:rsidP="00E03986">
      <w:pPr>
        <w:pStyle w:val="Prrafodelista"/>
        <w:numPr>
          <w:ilvl w:val="0"/>
          <w:numId w:val="29"/>
        </w:numPr>
        <w:spacing w:after="0" w:line="240" w:lineRule="auto"/>
        <w:jc w:val="both"/>
        <w:rPr>
          <w:rFonts w:ascii="Times New Roman" w:eastAsia="Times New Roman" w:hAnsi="Times New Roman" w:cs="Times New Roman"/>
          <w:sz w:val="24"/>
          <w:szCs w:val="24"/>
          <w:lang w:val="es-ES" w:eastAsia="es-ES"/>
        </w:rPr>
      </w:pPr>
      <w:r w:rsidRPr="00B65EDD">
        <w:rPr>
          <w:rFonts w:ascii="Times New Roman" w:eastAsia="Times New Roman" w:hAnsi="Times New Roman" w:cs="Times New Roman"/>
          <w:sz w:val="24"/>
          <w:szCs w:val="24"/>
          <w:lang w:val="es-ES" w:eastAsia="es-ES"/>
        </w:rPr>
        <w:t xml:space="preserve"> </w:t>
      </w:r>
      <w:r w:rsidR="00C46505" w:rsidRPr="00B65EDD">
        <w:rPr>
          <w:rFonts w:ascii="Times New Roman" w:eastAsia="Times New Roman" w:hAnsi="Times New Roman" w:cs="Times New Roman"/>
          <w:sz w:val="24"/>
          <w:szCs w:val="24"/>
          <w:lang w:val="es-ES" w:eastAsia="es-ES"/>
        </w:rPr>
        <w:t>Participación activa con los administradores y Centros Universitarios encargados de los proyectos de regionalización para coordinar como equipo de trabajo</w:t>
      </w:r>
      <w:r w:rsidR="00B253F8" w:rsidRPr="00B65EDD">
        <w:rPr>
          <w:rFonts w:ascii="Times New Roman" w:eastAsia="Times New Roman" w:hAnsi="Times New Roman" w:cs="Times New Roman"/>
          <w:sz w:val="24"/>
          <w:szCs w:val="24"/>
          <w:lang w:val="es-ES" w:eastAsia="es-ES"/>
        </w:rPr>
        <w:t xml:space="preserve"> y de toda la región </w:t>
      </w:r>
      <w:r w:rsidR="00C46505" w:rsidRPr="00B65EDD">
        <w:rPr>
          <w:rFonts w:ascii="Times New Roman" w:eastAsia="Times New Roman" w:hAnsi="Times New Roman" w:cs="Times New Roman"/>
          <w:sz w:val="24"/>
          <w:szCs w:val="24"/>
          <w:lang w:val="es-ES" w:eastAsia="es-ES"/>
        </w:rPr>
        <w:t xml:space="preserve"> las diferentes iniciativas.</w:t>
      </w:r>
    </w:p>
    <w:p w:rsidR="00A47104" w:rsidRPr="00B65EDD" w:rsidRDefault="00A47104" w:rsidP="0070072A">
      <w:pPr>
        <w:spacing w:after="0" w:line="240" w:lineRule="auto"/>
        <w:jc w:val="both"/>
        <w:rPr>
          <w:rFonts w:ascii="Times New Roman" w:eastAsia="Times New Roman" w:hAnsi="Times New Roman" w:cs="Times New Roman"/>
          <w:sz w:val="24"/>
          <w:szCs w:val="24"/>
          <w:lang w:val="es-ES" w:eastAsia="es-ES"/>
        </w:rPr>
      </w:pPr>
    </w:p>
    <w:p w:rsidR="00830E6D" w:rsidRPr="00B65EDD" w:rsidRDefault="0070072A" w:rsidP="00830E6D">
      <w:pPr>
        <w:pStyle w:val="Prrafodelista"/>
        <w:numPr>
          <w:ilvl w:val="0"/>
          <w:numId w:val="29"/>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Coordinación de conversatorios en las diferentes regiones con las oficinas de Control de Presupuesto, Tesorería y Presupuesto con el fin de orientar y facilitar la desconcentración presupuestaria desde el punto de vista de responsabilidades y rangos de acción.</w:t>
      </w:r>
    </w:p>
    <w:p w:rsidR="00A47104" w:rsidRPr="0070072A" w:rsidRDefault="00A47104" w:rsidP="0070072A">
      <w:pPr>
        <w:spacing w:after="0" w:line="240" w:lineRule="auto"/>
        <w:jc w:val="both"/>
        <w:rPr>
          <w:rFonts w:ascii="Times New Roman" w:eastAsia="Times New Roman" w:hAnsi="Times New Roman" w:cs="Times New Roman"/>
          <w:sz w:val="24"/>
          <w:szCs w:val="24"/>
          <w:lang w:val="es-ES" w:eastAsia="es-ES"/>
        </w:rPr>
      </w:pPr>
    </w:p>
    <w:p w:rsidR="00CC0E3D" w:rsidRPr="00B65EDD" w:rsidRDefault="00A47104" w:rsidP="00E03986">
      <w:pPr>
        <w:numPr>
          <w:ilvl w:val="0"/>
          <w:numId w:val="29"/>
        </w:numPr>
        <w:spacing w:after="0" w:line="240" w:lineRule="auto"/>
        <w:jc w:val="both"/>
        <w:rPr>
          <w:rFonts w:ascii="Times New Roman" w:eastAsia="Times New Roman" w:hAnsi="Times New Roman" w:cs="Times New Roman"/>
          <w:sz w:val="24"/>
          <w:szCs w:val="24"/>
          <w:lang w:val="es-ES" w:eastAsia="es-ES"/>
        </w:rPr>
      </w:pPr>
      <w:r w:rsidRPr="00B65EDD">
        <w:rPr>
          <w:rFonts w:ascii="Times New Roman" w:eastAsia="Times New Roman" w:hAnsi="Times New Roman" w:cs="Times New Roman"/>
          <w:sz w:val="24"/>
          <w:szCs w:val="24"/>
          <w:lang w:val="es-ES" w:eastAsia="es-ES"/>
        </w:rPr>
        <w:t>V</w:t>
      </w:r>
      <w:r w:rsidR="00CC0E3D" w:rsidRPr="00B65EDD">
        <w:rPr>
          <w:rFonts w:ascii="Times New Roman" w:eastAsia="Times New Roman" w:hAnsi="Times New Roman" w:cs="Times New Roman"/>
          <w:sz w:val="24"/>
          <w:szCs w:val="24"/>
          <w:lang w:val="es-ES" w:eastAsia="es-ES"/>
        </w:rPr>
        <w:t xml:space="preserve">isitas a las </w:t>
      </w:r>
      <w:r w:rsidRPr="00B65EDD">
        <w:rPr>
          <w:rFonts w:ascii="Times New Roman" w:eastAsia="Times New Roman" w:hAnsi="Times New Roman" w:cs="Times New Roman"/>
          <w:sz w:val="24"/>
          <w:szCs w:val="24"/>
          <w:lang w:val="es-ES" w:eastAsia="es-ES"/>
        </w:rPr>
        <w:t>c</w:t>
      </w:r>
      <w:r w:rsidR="00CC0E3D" w:rsidRPr="00B65EDD">
        <w:rPr>
          <w:rFonts w:ascii="Times New Roman" w:eastAsia="Times New Roman" w:hAnsi="Times New Roman" w:cs="Times New Roman"/>
          <w:sz w:val="24"/>
          <w:szCs w:val="24"/>
          <w:lang w:val="es-ES" w:eastAsia="es-ES"/>
        </w:rPr>
        <w:t xml:space="preserve">omunidades y Centros Universitarios para revisar alquileres, cartas de entendimiento, vencimientos, todo en coordinación con la Oficina de Servicios Generales, la Vicerrectoría Ejecutiva y la Oficina Jurídica. </w:t>
      </w:r>
    </w:p>
    <w:p w:rsidR="008455BC" w:rsidRPr="00B65EDD" w:rsidRDefault="008455BC" w:rsidP="008455BC">
      <w:pPr>
        <w:spacing w:after="0" w:line="240" w:lineRule="auto"/>
        <w:ind w:left="720"/>
        <w:jc w:val="both"/>
        <w:rPr>
          <w:rFonts w:ascii="Times New Roman" w:eastAsia="Times New Roman" w:hAnsi="Times New Roman" w:cs="Times New Roman"/>
          <w:sz w:val="24"/>
          <w:szCs w:val="24"/>
          <w:lang w:val="es-ES" w:eastAsia="es-ES"/>
        </w:rPr>
      </w:pPr>
    </w:p>
    <w:p w:rsidR="00CC0E3D" w:rsidRPr="00B65EDD" w:rsidRDefault="00CC0E3D" w:rsidP="00E03986">
      <w:pPr>
        <w:pStyle w:val="Prrafodelista"/>
        <w:numPr>
          <w:ilvl w:val="0"/>
          <w:numId w:val="29"/>
        </w:numPr>
        <w:spacing w:after="0" w:line="240" w:lineRule="auto"/>
        <w:jc w:val="both"/>
        <w:rPr>
          <w:rFonts w:ascii="Times New Roman" w:eastAsia="Times New Roman" w:hAnsi="Times New Roman" w:cs="Times New Roman"/>
          <w:sz w:val="24"/>
          <w:szCs w:val="24"/>
          <w:lang w:val="es-ES" w:eastAsia="es-ES"/>
        </w:rPr>
      </w:pPr>
      <w:r w:rsidRPr="00B65EDD">
        <w:rPr>
          <w:rFonts w:ascii="Times New Roman" w:eastAsia="Times New Roman" w:hAnsi="Times New Roman" w:cs="Times New Roman"/>
          <w:sz w:val="24"/>
          <w:szCs w:val="24"/>
          <w:lang w:val="es-ES" w:eastAsia="es-ES"/>
        </w:rPr>
        <w:t xml:space="preserve">Seguimiento de las donaciones de terrenos por parte de las </w:t>
      </w:r>
      <w:r w:rsidR="00A47104" w:rsidRPr="00B65EDD">
        <w:rPr>
          <w:rFonts w:ascii="Times New Roman" w:eastAsia="Times New Roman" w:hAnsi="Times New Roman" w:cs="Times New Roman"/>
          <w:sz w:val="24"/>
          <w:szCs w:val="24"/>
          <w:lang w:val="es-ES" w:eastAsia="es-ES"/>
        </w:rPr>
        <w:t>M</w:t>
      </w:r>
      <w:r w:rsidRPr="00B65EDD">
        <w:rPr>
          <w:rFonts w:ascii="Times New Roman" w:eastAsia="Times New Roman" w:hAnsi="Times New Roman" w:cs="Times New Roman"/>
          <w:sz w:val="24"/>
          <w:szCs w:val="24"/>
          <w:lang w:val="es-ES" w:eastAsia="es-ES"/>
        </w:rPr>
        <w:t xml:space="preserve">unicipalidades o </w:t>
      </w:r>
      <w:r w:rsidR="00A47104" w:rsidRPr="00B65EDD">
        <w:rPr>
          <w:rFonts w:ascii="Times New Roman" w:eastAsia="Times New Roman" w:hAnsi="Times New Roman" w:cs="Times New Roman"/>
          <w:sz w:val="24"/>
          <w:szCs w:val="24"/>
          <w:lang w:val="es-ES" w:eastAsia="es-ES"/>
        </w:rPr>
        <w:t>Ju</w:t>
      </w:r>
      <w:r w:rsidRPr="00B65EDD">
        <w:rPr>
          <w:rFonts w:ascii="Times New Roman" w:eastAsia="Times New Roman" w:hAnsi="Times New Roman" w:cs="Times New Roman"/>
          <w:sz w:val="24"/>
          <w:szCs w:val="24"/>
          <w:lang w:val="es-ES" w:eastAsia="es-ES"/>
        </w:rPr>
        <w:t>ntas administrativas</w:t>
      </w:r>
      <w:r w:rsidR="00A47104" w:rsidRPr="00B65EDD">
        <w:rPr>
          <w:rFonts w:ascii="Times New Roman" w:eastAsia="Times New Roman" w:hAnsi="Times New Roman" w:cs="Times New Roman"/>
          <w:sz w:val="24"/>
          <w:szCs w:val="24"/>
          <w:lang w:val="es-ES" w:eastAsia="es-ES"/>
        </w:rPr>
        <w:t>, como</w:t>
      </w:r>
      <w:r w:rsidR="003C3385" w:rsidRPr="00B65EDD">
        <w:rPr>
          <w:rFonts w:ascii="Times New Roman" w:eastAsia="Times New Roman" w:hAnsi="Times New Roman" w:cs="Times New Roman"/>
          <w:sz w:val="24"/>
          <w:szCs w:val="24"/>
          <w:lang w:val="es-ES" w:eastAsia="es-ES"/>
        </w:rPr>
        <w:t xml:space="preserve"> </w:t>
      </w:r>
      <w:r w:rsidRPr="00B65EDD">
        <w:rPr>
          <w:rFonts w:ascii="Times New Roman" w:eastAsia="Times New Roman" w:hAnsi="Times New Roman" w:cs="Times New Roman"/>
          <w:sz w:val="24"/>
          <w:szCs w:val="24"/>
          <w:lang w:val="es-ES" w:eastAsia="es-ES"/>
        </w:rPr>
        <w:t>Liberia, Upala, Monteverde,</w:t>
      </w:r>
      <w:r w:rsidR="00A47104" w:rsidRPr="00B65EDD">
        <w:rPr>
          <w:rFonts w:ascii="Times New Roman" w:eastAsia="Times New Roman" w:hAnsi="Times New Roman" w:cs="Times New Roman"/>
          <w:sz w:val="24"/>
          <w:szCs w:val="24"/>
          <w:lang w:val="es-ES" w:eastAsia="es-ES"/>
        </w:rPr>
        <w:t xml:space="preserve"> Sarapiquí y Desamparados</w:t>
      </w:r>
      <w:r w:rsidRPr="00B65EDD">
        <w:rPr>
          <w:rFonts w:ascii="Times New Roman" w:eastAsia="Times New Roman" w:hAnsi="Times New Roman" w:cs="Times New Roman"/>
          <w:sz w:val="24"/>
          <w:szCs w:val="24"/>
          <w:lang w:val="es-ES" w:eastAsia="es-ES"/>
        </w:rPr>
        <w:t xml:space="preserve"> </w:t>
      </w:r>
      <w:r w:rsidR="00A47104" w:rsidRPr="00B65EDD">
        <w:rPr>
          <w:rFonts w:ascii="Times New Roman" w:eastAsia="Times New Roman" w:hAnsi="Times New Roman" w:cs="Times New Roman"/>
          <w:sz w:val="24"/>
          <w:szCs w:val="24"/>
          <w:lang w:val="es-ES" w:eastAsia="es-ES"/>
        </w:rPr>
        <w:t xml:space="preserve">y </w:t>
      </w:r>
      <w:r w:rsidR="00382388">
        <w:rPr>
          <w:rFonts w:ascii="Times New Roman" w:eastAsia="Times New Roman" w:hAnsi="Times New Roman" w:cs="Times New Roman"/>
          <w:sz w:val="24"/>
          <w:szCs w:val="24"/>
          <w:lang w:val="es-ES" w:eastAsia="es-ES"/>
        </w:rPr>
        <w:t xml:space="preserve">de </w:t>
      </w:r>
      <w:r w:rsidR="00A47104" w:rsidRPr="00B65EDD">
        <w:rPr>
          <w:rFonts w:ascii="Times New Roman" w:eastAsia="Times New Roman" w:hAnsi="Times New Roman" w:cs="Times New Roman"/>
          <w:sz w:val="24"/>
          <w:szCs w:val="24"/>
          <w:lang w:val="es-ES" w:eastAsia="es-ES"/>
        </w:rPr>
        <w:t xml:space="preserve"> </w:t>
      </w:r>
      <w:r w:rsidRPr="00B65EDD">
        <w:rPr>
          <w:rFonts w:ascii="Times New Roman" w:eastAsia="Times New Roman" w:hAnsi="Times New Roman" w:cs="Times New Roman"/>
          <w:sz w:val="24"/>
          <w:szCs w:val="24"/>
          <w:lang w:val="es-ES" w:eastAsia="es-ES"/>
        </w:rPr>
        <w:t>l</w:t>
      </w:r>
      <w:r w:rsidR="00A47104" w:rsidRPr="00B65EDD">
        <w:rPr>
          <w:rFonts w:ascii="Times New Roman" w:eastAsia="Times New Roman" w:hAnsi="Times New Roman" w:cs="Times New Roman"/>
          <w:sz w:val="24"/>
          <w:szCs w:val="24"/>
          <w:lang w:val="es-ES" w:eastAsia="es-ES"/>
        </w:rPr>
        <w:t xml:space="preserve">os </w:t>
      </w:r>
      <w:r w:rsidRPr="00B65EDD">
        <w:rPr>
          <w:rFonts w:ascii="Times New Roman" w:eastAsia="Times New Roman" w:hAnsi="Times New Roman" w:cs="Times New Roman"/>
          <w:sz w:val="24"/>
          <w:szCs w:val="24"/>
          <w:lang w:val="es-ES" w:eastAsia="es-ES"/>
        </w:rPr>
        <w:t xml:space="preserve"> proceso</w:t>
      </w:r>
      <w:r w:rsidR="00A47104" w:rsidRPr="00B65EDD">
        <w:rPr>
          <w:rFonts w:ascii="Times New Roman" w:eastAsia="Times New Roman" w:hAnsi="Times New Roman" w:cs="Times New Roman"/>
          <w:sz w:val="24"/>
          <w:szCs w:val="24"/>
          <w:lang w:val="es-ES" w:eastAsia="es-ES"/>
        </w:rPr>
        <w:t>s</w:t>
      </w:r>
      <w:r w:rsidRPr="00B65EDD">
        <w:rPr>
          <w:rFonts w:ascii="Times New Roman" w:eastAsia="Times New Roman" w:hAnsi="Times New Roman" w:cs="Times New Roman"/>
          <w:sz w:val="24"/>
          <w:szCs w:val="24"/>
          <w:lang w:val="es-ES" w:eastAsia="es-ES"/>
        </w:rPr>
        <w:t xml:space="preserve"> de donación que </w:t>
      </w:r>
      <w:r w:rsidR="00A47104" w:rsidRPr="00B65EDD">
        <w:rPr>
          <w:rFonts w:ascii="Times New Roman" w:eastAsia="Times New Roman" w:hAnsi="Times New Roman" w:cs="Times New Roman"/>
          <w:sz w:val="24"/>
          <w:szCs w:val="24"/>
          <w:lang w:val="es-ES" w:eastAsia="es-ES"/>
        </w:rPr>
        <w:t xml:space="preserve">están </w:t>
      </w:r>
      <w:r w:rsidRPr="00B65EDD">
        <w:rPr>
          <w:rFonts w:ascii="Times New Roman" w:eastAsia="Times New Roman" w:hAnsi="Times New Roman" w:cs="Times New Roman"/>
          <w:sz w:val="24"/>
          <w:szCs w:val="24"/>
          <w:lang w:val="es-ES" w:eastAsia="es-ES"/>
        </w:rPr>
        <w:t xml:space="preserve"> en la Asamblea Legislativa.</w:t>
      </w:r>
    </w:p>
    <w:p w:rsidR="00073484" w:rsidRPr="00B65EDD" w:rsidRDefault="00073484" w:rsidP="00073484">
      <w:pPr>
        <w:pStyle w:val="Prrafodelista"/>
        <w:rPr>
          <w:rFonts w:ascii="Times New Roman" w:eastAsia="Times New Roman" w:hAnsi="Times New Roman" w:cs="Times New Roman"/>
          <w:sz w:val="24"/>
          <w:szCs w:val="24"/>
          <w:lang w:val="es-ES" w:eastAsia="es-ES"/>
        </w:rPr>
      </w:pPr>
    </w:p>
    <w:p w:rsidR="00BF3A17" w:rsidRDefault="00EF43BC" w:rsidP="00E03986">
      <w:pPr>
        <w:pStyle w:val="Prrafodelista"/>
        <w:numPr>
          <w:ilvl w:val="0"/>
          <w:numId w:val="29"/>
        </w:numPr>
        <w:spacing w:after="0" w:line="240" w:lineRule="auto"/>
        <w:jc w:val="both"/>
        <w:rPr>
          <w:rFonts w:ascii="Times New Roman" w:eastAsia="Times New Roman" w:hAnsi="Times New Roman" w:cs="Times New Roman"/>
          <w:sz w:val="24"/>
          <w:szCs w:val="24"/>
          <w:lang w:val="es-ES" w:eastAsia="es-ES"/>
        </w:rPr>
      </w:pPr>
      <w:r w:rsidRPr="00B65EDD">
        <w:rPr>
          <w:rFonts w:ascii="Times New Roman" w:eastAsia="Times New Roman" w:hAnsi="Times New Roman" w:cs="Times New Roman"/>
          <w:sz w:val="24"/>
          <w:szCs w:val="24"/>
          <w:lang w:val="es-ES" w:eastAsia="es-ES"/>
        </w:rPr>
        <w:t xml:space="preserve"> </w:t>
      </w:r>
      <w:r w:rsidR="00A47104" w:rsidRPr="00B65EDD">
        <w:rPr>
          <w:rFonts w:ascii="Times New Roman" w:eastAsia="Times New Roman" w:hAnsi="Times New Roman" w:cs="Times New Roman"/>
          <w:sz w:val="24"/>
          <w:szCs w:val="24"/>
          <w:lang w:val="es-ES" w:eastAsia="es-ES"/>
        </w:rPr>
        <w:t>Comunicación p</w:t>
      </w:r>
      <w:r w:rsidRPr="00B65EDD">
        <w:rPr>
          <w:rFonts w:ascii="Times New Roman" w:eastAsia="Times New Roman" w:hAnsi="Times New Roman" w:cs="Times New Roman"/>
          <w:sz w:val="24"/>
          <w:szCs w:val="24"/>
          <w:lang w:val="es-ES" w:eastAsia="es-ES"/>
        </w:rPr>
        <w:t xml:space="preserve">ermanente con la </w:t>
      </w:r>
      <w:r w:rsidR="00420AFF">
        <w:rPr>
          <w:rFonts w:ascii="Times New Roman" w:eastAsia="Times New Roman" w:hAnsi="Times New Roman" w:cs="Times New Roman"/>
          <w:sz w:val="24"/>
          <w:szCs w:val="24"/>
          <w:lang w:val="es-ES" w:eastAsia="es-ES"/>
        </w:rPr>
        <w:t xml:space="preserve">Vicerrectoría de Planificación </w:t>
      </w:r>
      <w:r w:rsidR="00382388">
        <w:rPr>
          <w:rFonts w:ascii="Times New Roman" w:eastAsia="Times New Roman" w:hAnsi="Times New Roman" w:cs="Times New Roman"/>
          <w:sz w:val="24"/>
          <w:szCs w:val="24"/>
          <w:lang w:val="es-ES" w:eastAsia="es-ES"/>
        </w:rPr>
        <w:t xml:space="preserve">quienes  capacitan </w:t>
      </w:r>
      <w:r w:rsidR="00420AFF">
        <w:rPr>
          <w:rFonts w:ascii="Times New Roman" w:eastAsia="Times New Roman" w:hAnsi="Times New Roman" w:cs="Times New Roman"/>
          <w:sz w:val="24"/>
          <w:szCs w:val="24"/>
          <w:lang w:val="es-ES" w:eastAsia="es-ES"/>
        </w:rPr>
        <w:t xml:space="preserve"> a los administradores </w:t>
      </w:r>
      <w:r w:rsidR="00382388">
        <w:rPr>
          <w:rFonts w:ascii="Times New Roman" w:eastAsia="Times New Roman" w:hAnsi="Times New Roman" w:cs="Times New Roman"/>
          <w:sz w:val="24"/>
          <w:szCs w:val="24"/>
          <w:lang w:val="es-ES" w:eastAsia="es-ES"/>
        </w:rPr>
        <w:t>en</w:t>
      </w:r>
      <w:r w:rsidR="00420AFF">
        <w:rPr>
          <w:rFonts w:ascii="Times New Roman" w:eastAsia="Times New Roman" w:hAnsi="Times New Roman" w:cs="Times New Roman"/>
          <w:sz w:val="24"/>
          <w:szCs w:val="24"/>
          <w:lang w:val="es-ES" w:eastAsia="es-ES"/>
        </w:rPr>
        <w:t xml:space="preserve"> aspectos relevantes para la desconcentración y la conclusión del Plan Estratégico de Centros Universitarios</w:t>
      </w:r>
      <w:r w:rsidR="00BF3A17" w:rsidRPr="00B65EDD">
        <w:rPr>
          <w:rFonts w:ascii="Times New Roman" w:eastAsia="Times New Roman" w:hAnsi="Times New Roman" w:cs="Times New Roman"/>
          <w:sz w:val="24"/>
          <w:szCs w:val="24"/>
          <w:lang w:val="es-ES" w:eastAsia="es-ES"/>
        </w:rPr>
        <w:t>.</w:t>
      </w:r>
      <w:r w:rsidR="002E013E">
        <w:rPr>
          <w:rFonts w:ascii="Times New Roman" w:eastAsia="Times New Roman" w:hAnsi="Times New Roman" w:cs="Times New Roman"/>
          <w:sz w:val="24"/>
          <w:szCs w:val="24"/>
          <w:lang w:val="es-ES" w:eastAsia="es-ES"/>
        </w:rPr>
        <w:t xml:space="preserve"> Además</w:t>
      </w:r>
      <w:r w:rsidR="00382388">
        <w:rPr>
          <w:rFonts w:ascii="Times New Roman" w:eastAsia="Times New Roman" w:hAnsi="Times New Roman" w:cs="Times New Roman"/>
          <w:sz w:val="24"/>
          <w:szCs w:val="24"/>
          <w:lang w:val="es-ES" w:eastAsia="es-ES"/>
        </w:rPr>
        <w:t>,</w:t>
      </w:r>
      <w:r w:rsidR="002E013E">
        <w:rPr>
          <w:rFonts w:ascii="Times New Roman" w:eastAsia="Times New Roman" w:hAnsi="Times New Roman" w:cs="Times New Roman"/>
          <w:sz w:val="24"/>
          <w:szCs w:val="24"/>
          <w:lang w:val="es-ES" w:eastAsia="es-ES"/>
        </w:rPr>
        <w:t xml:space="preserve"> </w:t>
      </w:r>
      <w:r w:rsidR="00382388">
        <w:rPr>
          <w:rFonts w:ascii="Times New Roman" w:eastAsia="Times New Roman" w:hAnsi="Times New Roman" w:cs="Times New Roman"/>
          <w:sz w:val="24"/>
          <w:szCs w:val="24"/>
          <w:lang w:val="es-ES" w:eastAsia="es-ES"/>
        </w:rPr>
        <w:t xml:space="preserve"> el </w:t>
      </w:r>
      <w:r w:rsidR="002E013E">
        <w:rPr>
          <w:rFonts w:ascii="Times New Roman" w:eastAsia="Times New Roman" w:hAnsi="Times New Roman" w:cs="Times New Roman"/>
          <w:sz w:val="24"/>
          <w:szCs w:val="24"/>
          <w:lang w:val="es-ES" w:eastAsia="es-ES"/>
        </w:rPr>
        <w:t xml:space="preserve">CIEI </w:t>
      </w:r>
      <w:r w:rsidR="00382388">
        <w:rPr>
          <w:rFonts w:ascii="Times New Roman" w:eastAsia="Times New Roman" w:hAnsi="Times New Roman" w:cs="Times New Roman"/>
          <w:sz w:val="24"/>
          <w:szCs w:val="24"/>
          <w:lang w:val="es-ES" w:eastAsia="es-ES"/>
        </w:rPr>
        <w:t xml:space="preserve">lidera dos </w:t>
      </w:r>
      <w:r w:rsidR="002E013E">
        <w:rPr>
          <w:rFonts w:ascii="Times New Roman" w:eastAsia="Times New Roman" w:hAnsi="Times New Roman" w:cs="Times New Roman"/>
          <w:sz w:val="24"/>
          <w:szCs w:val="24"/>
          <w:lang w:val="es-ES" w:eastAsia="es-ES"/>
        </w:rPr>
        <w:t xml:space="preserve"> investigaciones</w:t>
      </w:r>
      <w:r w:rsidR="00382388">
        <w:rPr>
          <w:rFonts w:ascii="Times New Roman" w:eastAsia="Times New Roman" w:hAnsi="Times New Roman" w:cs="Times New Roman"/>
          <w:sz w:val="24"/>
          <w:szCs w:val="24"/>
          <w:lang w:val="es-ES" w:eastAsia="es-ES"/>
        </w:rPr>
        <w:t>:</w:t>
      </w:r>
      <w:r w:rsidR="002E013E">
        <w:rPr>
          <w:rFonts w:ascii="Times New Roman" w:eastAsia="Times New Roman" w:hAnsi="Times New Roman" w:cs="Times New Roman"/>
          <w:sz w:val="24"/>
          <w:szCs w:val="24"/>
          <w:lang w:val="es-ES" w:eastAsia="es-ES"/>
        </w:rPr>
        <w:t xml:space="preserve"> </w:t>
      </w:r>
      <w:r w:rsidR="00382388">
        <w:rPr>
          <w:rFonts w:ascii="Times New Roman" w:eastAsia="Times New Roman" w:hAnsi="Times New Roman" w:cs="Times New Roman"/>
          <w:sz w:val="24"/>
          <w:szCs w:val="24"/>
          <w:lang w:val="es-ES" w:eastAsia="es-ES"/>
        </w:rPr>
        <w:t xml:space="preserve">una de la </w:t>
      </w:r>
      <w:r w:rsidR="002E013E">
        <w:rPr>
          <w:rFonts w:ascii="Times New Roman" w:eastAsia="Times New Roman" w:hAnsi="Times New Roman" w:cs="Times New Roman"/>
          <w:sz w:val="24"/>
          <w:szCs w:val="24"/>
          <w:lang w:val="es-ES" w:eastAsia="es-ES"/>
        </w:rPr>
        <w:t xml:space="preserve"> zona de </w:t>
      </w:r>
      <w:r w:rsidR="00382388">
        <w:rPr>
          <w:rFonts w:ascii="Times New Roman" w:eastAsia="Times New Roman" w:hAnsi="Times New Roman" w:cs="Times New Roman"/>
          <w:sz w:val="24"/>
          <w:szCs w:val="24"/>
          <w:lang w:val="es-ES" w:eastAsia="es-ES"/>
        </w:rPr>
        <w:t>Cóbano</w:t>
      </w:r>
      <w:r w:rsidR="002E013E">
        <w:rPr>
          <w:rFonts w:ascii="Times New Roman" w:eastAsia="Times New Roman" w:hAnsi="Times New Roman" w:cs="Times New Roman"/>
          <w:sz w:val="24"/>
          <w:szCs w:val="24"/>
          <w:lang w:val="es-ES" w:eastAsia="es-ES"/>
        </w:rPr>
        <w:t xml:space="preserve"> y </w:t>
      </w:r>
      <w:r w:rsidR="00382388">
        <w:rPr>
          <w:rFonts w:ascii="Times New Roman" w:eastAsia="Times New Roman" w:hAnsi="Times New Roman" w:cs="Times New Roman"/>
          <w:sz w:val="24"/>
          <w:szCs w:val="24"/>
          <w:lang w:val="es-ES" w:eastAsia="es-ES"/>
        </w:rPr>
        <w:t xml:space="preserve">otra sobre </w:t>
      </w:r>
      <w:r w:rsidR="002E013E">
        <w:rPr>
          <w:rFonts w:ascii="Times New Roman" w:eastAsia="Times New Roman" w:hAnsi="Times New Roman" w:cs="Times New Roman"/>
          <w:sz w:val="24"/>
          <w:szCs w:val="24"/>
          <w:lang w:val="es-ES" w:eastAsia="es-ES"/>
        </w:rPr>
        <w:t>Atenas</w:t>
      </w:r>
      <w:r w:rsidR="00BD704C">
        <w:rPr>
          <w:rFonts w:ascii="Times New Roman" w:eastAsia="Times New Roman" w:hAnsi="Times New Roman" w:cs="Times New Roman"/>
          <w:sz w:val="24"/>
          <w:szCs w:val="24"/>
          <w:lang w:val="es-ES" w:eastAsia="es-ES"/>
        </w:rPr>
        <w:t xml:space="preserve">, fundamentales ambas para tomar las decisiones respectivas con respecto a los CEU. </w:t>
      </w:r>
      <w:r w:rsidR="002E013E">
        <w:rPr>
          <w:rFonts w:ascii="Times New Roman" w:eastAsia="Times New Roman" w:hAnsi="Times New Roman" w:cs="Times New Roman"/>
          <w:sz w:val="24"/>
          <w:szCs w:val="24"/>
          <w:lang w:val="es-ES" w:eastAsia="es-ES"/>
        </w:rPr>
        <w:t xml:space="preserve">También se articula con el CPPI </w:t>
      </w:r>
      <w:r w:rsidR="00BD704C">
        <w:rPr>
          <w:rFonts w:ascii="Times New Roman" w:eastAsia="Times New Roman" w:hAnsi="Times New Roman" w:cs="Times New Roman"/>
          <w:sz w:val="24"/>
          <w:szCs w:val="24"/>
          <w:lang w:val="es-ES" w:eastAsia="es-ES"/>
        </w:rPr>
        <w:t xml:space="preserve">procedimientos para la </w:t>
      </w:r>
      <w:r w:rsidR="002E013E">
        <w:rPr>
          <w:rFonts w:ascii="Times New Roman" w:eastAsia="Times New Roman" w:hAnsi="Times New Roman" w:cs="Times New Roman"/>
          <w:sz w:val="24"/>
          <w:szCs w:val="24"/>
          <w:lang w:val="es-ES" w:eastAsia="es-ES"/>
        </w:rPr>
        <w:t xml:space="preserve"> desconcentración</w:t>
      </w:r>
      <w:r w:rsidR="00BD704C">
        <w:rPr>
          <w:rFonts w:ascii="Times New Roman" w:eastAsia="Times New Roman" w:hAnsi="Times New Roman" w:cs="Times New Roman"/>
          <w:sz w:val="24"/>
          <w:szCs w:val="24"/>
          <w:lang w:val="es-ES" w:eastAsia="es-ES"/>
        </w:rPr>
        <w:t xml:space="preserve"> y ejecutar el acuerdo. </w:t>
      </w:r>
    </w:p>
    <w:p w:rsidR="0002145A" w:rsidRPr="0002145A" w:rsidRDefault="0002145A" w:rsidP="0002145A">
      <w:pPr>
        <w:pStyle w:val="Prrafodelista"/>
        <w:rPr>
          <w:rFonts w:ascii="Times New Roman" w:eastAsia="Times New Roman" w:hAnsi="Times New Roman" w:cs="Times New Roman"/>
          <w:sz w:val="24"/>
          <w:szCs w:val="24"/>
          <w:lang w:val="es-ES" w:eastAsia="es-ES"/>
        </w:rPr>
      </w:pPr>
    </w:p>
    <w:p w:rsidR="0002145A" w:rsidRDefault="0002145A" w:rsidP="00E03986">
      <w:pPr>
        <w:pStyle w:val="Prrafodelista"/>
        <w:numPr>
          <w:ilvl w:val="0"/>
          <w:numId w:val="29"/>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Coordinación pertinente con el Programa de Autoevaluación Académica en procura de las mejoras y la vinculación con los CEU.</w:t>
      </w:r>
    </w:p>
    <w:p w:rsidR="002E013E" w:rsidRPr="002E013E" w:rsidRDefault="002E013E" w:rsidP="002E013E">
      <w:pPr>
        <w:pStyle w:val="Prrafodelista"/>
        <w:rPr>
          <w:rFonts w:ascii="Times New Roman" w:eastAsia="Times New Roman" w:hAnsi="Times New Roman" w:cs="Times New Roman"/>
          <w:sz w:val="24"/>
          <w:szCs w:val="24"/>
          <w:lang w:val="es-ES" w:eastAsia="es-ES"/>
        </w:rPr>
      </w:pPr>
    </w:p>
    <w:p w:rsidR="002E013E" w:rsidRDefault="00BD704C" w:rsidP="00E03986">
      <w:pPr>
        <w:pStyle w:val="Prrafodelista"/>
        <w:numPr>
          <w:ilvl w:val="0"/>
          <w:numId w:val="29"/>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Con el apoyo de VIPLAN, por primera vez, los CEU elaboraron el </w:t>
      </w:r>
      <w:r w:rsidR="002E013E">
        <w:rPr>
          <w:rFonts w:ascii="Times New Roman" w:eastAsia="Times New Roman" w:hAnsi="Times New Roman" w:cs="Times New Roman"/>
          <w:sz w:val="24"/>
          <w:szCs w:val="24"/>
          <w:lang w:val="es-ES" w:eastAsia="es-ES"/>
        </w:rPr>
        <w:t xml:space="preserve"> Plan Operativo Anual para el 2013.</w:t>
      </w:r>
    </w:p>
    <w:p w:rsidR="002E013E" w:rsidRPr="002E013E" w:rsidRDefault="002E013E" w:rsidP="002E013E">
      <w:pPr>
        <w:spacing w:after="0" w:line="240" w:lineRule="auto"/>
        <w:jc w:val="both"/>
        <w:rPr>
          <w:rFonts w:ascii="Times New Roman" w:eastAsia="Times New Roman" w:hAnsi="Times New Roman" w:cs="Times New Roman"/>
          <w:sz w:val="24"/>
          <w:szCs w:val="24"/>
          <w:lang w:val="es-ES" w:eastAsia="es-ES"/>
        </w:rPr>
      </w:pPr>
    </w:p>
    <w:p w:rsidR="003C3385" w:rsidRDefault="00517E05" w:rsidP="00E03986">
      <w:pPr>
        <w:pStyle w:val="Prrafodelista"/>
        <w:numPr>
          <w:ilvl w:val="0"/>
          <w:numId w:val="29"/>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D</w:t>
      </w:r>
      <w:r w:rsidR="00CC0E3D" w:rsidRPr="00B65EDD">
        <w:rPr>
          <w:rFonts w:ascii="Times New Roman" w:eastAsia="Times New Roman" w:hAnsi="Times New Roman" w:cs="Times New Roman"/>
          <w:sz w:val="24"/>
          <w:szCs w:val="24"/>
          <w:lang w:val="es-ES" w:eastAsia="es-ES"/>
        </w:rPr>
        <w:t>istribución</w:t>
      </w:r>
      <w:r w:rsidR="00F104A2" w:rsidRPr="00B65EDD">
        <w:rPr>
          <w:rFonts w:ascii="Times New Roman" w:eastAsia="Times New Roman" w:hAnsi="Times New Roman" w:cs="Times New Roman"/>
          <w:sz w:val="24"/>
          <w:szCs w:val="24"/>
          <w:lang w:val="es-ES" w:eastAsia="es-ES"/>
        </w:rPr>
        <w:t xml:space="preserve"> y ejecución </w:t>
      </w:r>
      <w:r w:rsidR="00CC0E3D" w:rsidRPr="00B65EDD">
        <w:rPr>
          <w:rFonts w:ascii="Times New Roman" w:eastAsia="Times New Roman" w:hAnsi="Times New Roman" w:cs="Times New Roman"/>
          <w:sz w:val="24"/>
          <w:szCs w:val="24"/>
          <w:lang w:val="es-ES" w:eastAsia="es-ES"/>
        </w:rPr>
        <w:t xml:space="preserve"> del presupuesto asignado por la R</w:t>
      </w:r>
      <w:r w:rsidR="00F104A2" w:rsidRPr="00B65EDD">
        <w:rPr>
          <w:rFonts w:ascii="Times New Roman" w:eastAsia="Times New Roman" w:hAnsi="Times New Roman" w:cs="Times New Roman"/>
          <w:sz w:val="24"/>
          <w:szCs w:val="24"/>
          <w:lang w:val="es-ES" w:eastAsia="es-ES"/>
        </w:rPr>
        <w:t>ectoría</w:t>
      </w:r>
      <w:r w:rsidR="00CC0E3D" w:rsidRPr="00B65EDD">
        <w:rPr>
          <w:rFonts w:ascii="Times New Roman" w:eastAsia="Times New Roman" w:hAnsi="Times New Roman" w:cs="Times New Roman"/>
          <w:sz w:val="24"/>
          <w:szCs w:val="24"/>
          <w:lang w:val="es-ES" w:eastAsia="es-ES"/>
        </w:rPr>
        <w:tab/>
      </w:r>
      <w:r w:rsidR="00F104A2" w:rsidRPr="00B65EDD">
        <w:rPr>
          <w:rFonts w:ascii="Times New Roman" w:eastAsia="Times New Roman" w:hAnsi="Times New Roman" w:cs="Times New Roman"/>
          <w:sz w:val="24"/>
          <w:szCs w:val="24"/>
          <w:lang w:val="es-ES" w:eastAsia="es-ES"/>
        </w:rPr>
        <w:t xml:space="preserve">para </w:t>
      </w:r>
      <w:r w:rsidR="00CC0E3D" w:rsidRPr="00B65EDD">
        <w:rPr>
          <w:rFonts w:ascii="Times New Roman" w:eastAsia="Times New Roman" w:hAnsi="Times New Roman" w:cs="Times New Roman"/>
          <w:sz w:val="24"/>
          <w:szCs w:val="24"/>
          <w:lang w:val="es-ES" w:eastAsia="es-ES"/>
        </w:rPr>
        <w:t xml:space="preserve"> los Centros Universitarios de acuerdo con el plan de inversi</w:t>
      </w:r>
      <w:r w:rsidR="00F104A2" w:rsidRPr="00B65EDD">
        <w:rPr>
          <w:rFonts w:ascii="Times New Roman" w:eastAsia="Times New Roman" w:hAnsi="Times New Roman" w:cs="Times New Roman"/>
          <w:sz w:val="24"/>
          <w:szCs w:val="24"/>
          <w:lang w:val="es-ES" w:eastAsia="es-ES"/>
        </w:rPr>
        <w:t>ón que cada Administrador presentó.</w:t>
      </w:r>
    </w:p>
    <w:p w:rsidR="002E013E" w:rsidRPr="002E013E" w:rsidRDefault="002E013E" w:rsidP="002E013E">
      <w:pPr>
        <w:pStyle w:val="Prrafodelista"/>
        <w:rPr>
          <w:rFonts w:ascii="Times New Roman" w:eastAsia="Times New Roman" w:hAnsi="Times New Roman" w:cs="Times New Roman"/>
          <w:sz w:val="24"/>
          <w:szCs w:val="24"/>
          <w:lang w:val="es-ES" w:eastAsia="es-ES"/>
        </w:rPr>
      </w:pPr>
    </w:p>
    <w:p w:rsidR="002E013E" w:rsidRPr="00B65EDD" w:rsidRDefault="00517E05" w:rsidP="00E03986">
      <w:pPr>
        <w:pStyle w:val="Prrafodelista"/>
        <w:numPr>
          <w:ilvl w:val="0"/>
          <w:numId w:val="29"/>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C</w:t>
      </w:r>
      <w:r w:rsidR="002E013E">
        <w:rPr>
          <w:rFonts w:ascii="Times New Roman" w:eastAsia="Times New Roman" w:hAnsi="Times New Roman" w:cs="Times New Roman"/>
          <w:sz w:val="24"/>
          <w:szCs w:val="24"/>
          <w:lang w:val="es-ES" w:eastAsia="es-ES"/>
        </w:rPr>
        <w:t>oordinación de capacitaciones para los Centros Universitarios en temas como: Con</w:t>
      </w:r>
      <w:r w:rsidR="00A302A8">
        <w:rPr>
          <w:rFonts w:ascii="Times New Roman" w:eastAsia="Times New Roman" w:hAnsi="Times New Roman" w:cs="Times New Roman"/>
          <w:sz w:val="24"/>
          <w:szCs w:val="24"/>
          <w:lang w:val="es-ES" w:eastAsia="es-ES"/>
        </w:rPr>
        <w:t>trol interno e</w:t>
      </w:r>
      <w:r w:rsidR="002E013E">
        <w:rPr>
          <w:rFonts w:ascii="Times New Roman" w:eastAsia="Times New Roman" w:hAnsi="Times New Roman" w:cs="Times New Roman"/>
          <w:sz w:val="24"/>
          <w:szCs w:val="24"/>
          <w:lang w:val="es-ES" w:eastAsia="es-ES"/>
        </w:rPr>
        <w:t xml:space="preserve"> investigaci</w:t>
      </w:r>
      <w:r w:rsidR="00A302A8">
        <w:rPr>
          <w:rFonts w:ascii="Times New Roman" w:eastAsia="Times New Roman" w:hAnsi="Times New Roman" w:cs="Times New Roman"/>
          <w:sz w:val="24"/>
          <w:szCs w:val="24"/>
          <w:lang w:val="es-ES" w:eastAsia="es-ES"/>
        </w:rPr>
        <w:t>ón.</w:t>
      </w:r>
    </w:p>
    <w:p w:rsidR="00F104A2" w:rsidRPr="00B65EDD" w:rsidRDefault="00F104A2" w:rsidP="00F104A2">
      <w:pPr>
        <w:pStyle w:val="Prrafodelista"/>
        <w:rPr>
          <w:rFonts w:ascii="Times New Roman" w:eastAsia="Times New Roman" w:hAnsi="Times New Roman" w:cs="Times New Roman"/>
          <w:sz w:val="24"/>
          <w:szCs w:val="24"/>
          <w:lang w:val="es-ES" w:eastAsia="es-ES"/>
        </w:rPr>
      </w:pPr>
    </w:p>
    <w:p w:rsidR="00644C0F" w:rsidRPr="00B65EDD" w:rsidRDefault="00517E05" w:rsidP="00644C0F">
      <w:pPr>
        <w:pStyle w:val="Prrafodelista"/>
        <w:numPr>
          <w:ilvl w:val="0"/>
          <w:numId w:val="29"/>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w:t>
      </w:r>
      <w:r w:rsidR="008B6887" w:rsidRPr="00B65EDD">
        <w:rPr>
          <w:rFonts w:ascii="Times New Roman" w:eastAsia="Times New Roman" w:hAnsi="Times New Roman" w:cs="Times New Roman"/>
          <w:sz w:val="24"/>
          <w:szCs w:val="24"/>
          <w:lang w:val="es-ES" w:eastAsia="es-ES"/>
        </w:rPr>
        <w:t xml:space="preserve">ctualización de la página web de la </w:t>
      </w:r>
      <w:r w:rsidR="00BD704C">
        <w:rPr>
          <w:rFonts w:ascii="Times New Roman" w:eastAsia="Times New Roman" w:hAnsi="Times New Roman" w:cs="Times New Roman"/>
          <w:sz w:val="24"/>
          <w:szCs w:val="24"/>
          <w:lang w:val="es-ES" w:eastAsia="es-ES"/>
        </w:rPr>
        <w:t>DICU y de los CEU, además de la</w:t>
      </w:r>
      <w:r w:rsidR="008B6887" w:rsidRPr="00B65EDD">
        <w:rPr>
          <w:rFonts w:ascii="Times New Roman" w:eastAsia="Times New Roman" w:hAnsi="Times New Roman" w:cs="Times New Roman"/>
          <w:sz w:val="24"/>
          <w:szCs w:val="24"/>
          <w:lang w:val="es-ES" w:eastAsia="es-ES"/>
        </w:rPr>
        <w:t xml:space="preserve"> coordinación con todos los CEU para los comunicados o avisos </w:t>
      </w:r>
      <w:r w:rsidR="00B65EDD" w:rsidRPr="00B65EDD">
        <w:rPr>
          <w:rFonts w:ascii="Times New Roman" w:eastAsia="Times New Roman" w:hAnsi="Times New Roman" w:cs="Times New Roman"/>
          <w:sz w:val="24"/>
          <w:szCs w:val="24"/>
          <w:lang w:val="es-ES" w:eastAsia="es-ES"/>
        </w:rPr>
        <w:t>de las escuelas y dependencias que así lo requieran.</w:t>
      </w:r>
      <w:r w:rsidR="00420AFF">
        <w:rPr>
          <w:rFonts w:ascii="Times New Roman" w:eastAsia="Times New Roman" w:hAnsi="Times New Roman" w:cs="Times New Roman"/>
          <w:sz w:val="24"/>
          <w:szCs w:val="24"/>
          <w:lang w:val="es-ES" w:eastAsia="es-ES"/>
        </w:rPr>
        <w:t xml:space="preserve"> Además del monitoreo constante del uso de las redes sociales por parte de los Centros.</w:t>
      </w:r>
    </w:p>
    <w:p w:rsidR="008B6887" w:rsidRPr="00B65EDD" w:rsidRDefault="008B6887" w:rsidP="008B6887">
      <w:pPr>
        <w:pStyle w:val="Prrafodelista"/>
        <w:rPr>
          <w:rFonts w:ascii="Times New Roman" w:eastAsia="Times New Roman" w:hAnsi="Times New Roman" w:cs="Times New Roman"/>
          <w:sz w:val="24"/>
          <w:szCs w:val="24"/>
          <w:lang w:val="es-ES" w:eastAsia="es-ES"/>
        </w:rPr>
      </w:pPr>
    </w:p>
    <w:p w:rsidR="00BD704C" w:rsidRDefault="008B6887" w:rsidP="00644C0F">
      <w:pPr>
        <w:pStyle w:val="Prrafodelista"/>
        <w:numPr>
          <w:ilvl w:val="0"/>
          <w:numId w:val="29"/>
        </w:numPr>
        <w:spacing w:after="0" w:line="240" w:lineRule="auto"/>
        <w:jc w:val="both"/>
        <w:rPr>
          <w:rFonts w:ascii="Times New Roman" w:eastAsia="Times New Roman" w:hAnsi="Times New Roman" w:cs="Times New Roman"/>
          <w:sz w:val="24"/>
          <w:szCs w:val="24"/>
          <w:lang w:val="es-ES" w:eastAsia="es-ES"/>
        </w:rPr>
      </w:pPr>
      <w:r w:rsidRPr="00B65EDD">
        <w:rPr>
          <w:rFonts w:ascii="Times New Roman" w:eastAsia="Times New Roman" w:hAnsi="Times New Roman" w:cs="Times New Roman"/>
          <w:sz w:val="24"/>
          <w:szCs w:val="24"/>
          <w:lang w:val="es-ES" w:eastAsia="es-ES"/>
        </w:rPr>
        <w:t>Revisión de todas las declaraciones de jornada y horarios de los funcionarios de CEU para  actualizarlos</w:t>
      </w:r>
      <w:r w:rsidR="00830E6D" w:rsidRPr="00B65EDD">
        <w:rPr>
          <w:rFonts w:ascii="Times New Roman" w:eastAsia="Times New Roman" w:hAnsi="Times New Roman" w:cs="Times New Roman"/>
          <w:sz w:val="24"/>
          <w:szCs w:val="24"/>
          <w:lang w:val="es-ES" w:eastAsia="es-ES"/>
        </w:rPr>
        <w:t xml:space="preserve"> y resolver </w:t>
      </w:r>
      <w:r w:rsidR="00B65EDD" w:rsidRPr="00B65EDD">
        <w:rPr>
          <w:rFonts w:ascii="Times New Roman" w:eastAsia="Times New Roman" w:hAnsi="Times New Roman" w:cs="Times New Roman"/>
          <w:sz w:val="24"/>
          <w:szCs w:val="24"/>
          <w:lang w:val="es-ES" w:eastAsia="es-ES"/>
        </w:rPr>
        <w:t>inconvenientes</w:t>
      </w:r>
      <w:r w:rsidR="00BD704C">
        <w:rPr>
          <w:rFonts w:ascii="Times New Roman" w:eastAsia="Times New Roman" w:hAnsi="Times New Roman" w:cs="Times New Roman"/>
          <w:sz w:val="24"/>
          <w:szCs w:val="24"/>
          <w:lang w:val="es-ES" w:eastAsia="es-ES"/>
        </w:rPr>
        <w:t xml:space="preserve"> y establecer el control interno respectivo.</w:t>
      </w:r>
    </w:p>
    <w:p w:rsidR="00BD704C" w:rsidRPr="00BD704C" w:rsidRDefault="00BD704C" w:rsidP="00BD704C">
      <w:pPr>
        <w:pStyle w:val="Prrafodelista"/>
        <w:rPr>
          <w:rFonts w:ascii="Times New Roman" w:eastAsia="Times New Roman" w:hAnsi="Times New Roman" w:cs="Times New Roman"/>
          <w:sz w:val="24"/>
          <w:szCs w:val="24"/>
          <w:lang w:val="es-ES" w:eastAsia="es-ES"/>
        </w:rPr>
      </w:pPr>
    </w:p>
    <w:p w:rsidR="00670B3A" w:rsidRDefault="00517E05" w:rsidP="00644C0F">
      <w:pPr>
        <w:pStyle w:val="Prrafodelista"/>
        <w:numPr>
          <w:ilvl w:val="0"/>
          <w:numId w:val="29"/>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lastRenderedPageBreak/>
        <w:t xml:space="preserve">Coordinación </w:t>
      </w:r>
      <w:r w:rsidR="00670B3A">
        <w:rPr>
          <w:rFonts w:ascii="Times New Roman" w:eastAsia="Times New Roman" w:hAnsi="Times New Roman" w:cs="Times New Roman"/>
          <w:sz w:val="24"/>
          <w:szCs w:val="24"/>
          <w:lang w:val="es-ES" w:eastAsia="es-ES"/>
        </w:rPr>
        <w:t xml:space="preserve"> </w:t>
      </w:r>
      <w:r w:rsidR="00BD704C">
        <w:rPr>
          <w:rFonts w:ascii="Times New Roman" w:eastAsia="Times New Roman" w:hAnsi="Times New Roman" w:cs="Times New Roman"/>
          <w:sz w:val="24"/>
          <w:szCs w:val="24"/>
          <w:lang w:val="es-ES" w:eastAsia="es-ES"/>
        </w:rPr>
        <w:t xml:space="preserve"> con RRHH </w:t>
      </w:r>
      <w:r w:rsidR="0002145A">
        <w:rPr>
          <w:rFonts w:ascii="Times New Roman" w:eastAsia="Times New Roman" w:hAnsi="Times New Roman" w:cs="Times New Roman"/>
          <w:sz w:val="24"/>
          <w:szCs w:val="24"/>
          <w:lang w:val="es-ES" w:eastAsia="es-ES"/>
        </w:rPr>
        <w:t xml:space="preserve">sobre </w:t>
      </w:r>
      <w:r w:rsidR="00BD704C">
        <w:rPr>
          <w:rFonts w:ascii="Times New Roman" w:eastAsia="Times New Roman" w:hAnsi="Times New Roman" w:cs="Times New Roman"/>
          <w:sz w:val="24"/>
          <w:szCs w:val="24"/>
          <w:lang w:val="es-ES" w:eastAsia="es-ES"/>
        </w:rPr>
        <w:t xml:space="preserve">la reclasificación de puestos, cambios de nomenclatura, solicitud de </w:t>
      </w:r>
      <w:r w:rsidR="00420AFF">
        <w:rPr>
          <w:rFonts w:ascii="Times New Roman" w:eastAsia="Times New Roman" w:hAnsi="Times New Roman" w:cs="Times New Roman"/>
          <w:sz w:val="24"/>
          <w:szCs w:val="24"/>
          <w:lang w:val="es-ES" w:eastAsia="es-ES"/>
        </w:rPr>
        <w:t xml:space="preserve"> concursos de plazas </w:t>
      </w:r>
      <w:r w:rsidR="00BD704C">
        <w:rPr>
          <w:rFonts w:ascii="Times New Roman" w:eastAsia="Times New Roman" w:hAnsi="Times New Roman" w:cs="Times New Roman"/>
          <w:sz w:val="24"/>
          <w:szCs w:val="24"/>
          <w:lang w:val="es-ES" w:eastAsia="es-ES"/>
        </w:rPr>
        <w:t xml:space="preserve">para la propiedad de </w:t>
      </w:r>
      <w:r w:rsidR="00670B3A">
        <w:rPr>
          <w:rFonts w:ascii="Times New Roman" w:eastAsia="Times New Roman" w:hAnsi="Times New Roman" w:cs="Times New Roman"/>
          <w:sz w:val="24"/>
          <w:szCs w:val="24"/>
          <w:lang w:val="es-ES" w:eastAsia="es-ES"/>
        </w:rPr>
        <w:t xml:space="preserve">muchos </w:t>
      </w:r>
      <w:r w:rsidR="00BD704C">
        <w:rPr>
          <w:rFonts w:ascii="Times New Roman" w:eastAsia="Times New Roman" w:hAnsi="Times New Roman" w:cs="Times New Roman"/>
          <w:sz w:val="24"/>
          <w:szCs w:val="24"/>
          <w:lang w:val="es-ES" w:eastAsia="es-ES"/>
        </w:rPr>
        <w:t xml:space="preserve"> funcionarios</w:t>
      </w:r>
      <w:r w:rsidR="00670B3A">
        <w:rPr>
          <w:rFonts w:ascii="Times New Roman" w:eastAsia="Times New Roman" w:hAnsi="Times New Roman" w:cs="Times New Roman"/>
          <w:sz w:val="24"/>
          <w:szCs w:val="24"/>
          <w:lang w:val="es-ES" w:eastAsia="es-ES"/>
        </w:rPr>
        <w:t xml:space="preserve"> de CEU que no gozan de este beneficio.</w:t>
      </w:r>
    </w:p>
    <w:p w:rsidR="00670B3A" w:rsidRPr="00670B3A" w:rsidRDefault="00670B3A" w:rsidP="00670B3A">
      <w:pPr>
        <w:pStyle w:val="Prrafodelista"/>
        <w:rPr>
          <w:rFonts w:ascii="Times New Roman" w:eastAsia="Times New Roman" w:hAnsi="Times New Roman" w:cs="Times New Roman"/>
          <w:sz w:val="24"/>
          <w:szCs w:val="24"/>
          <w:lang w:val="es-ES" w:eastAsia="es-ES"/>
        </w:rPr>
      </w:pPr>
    </w:p>
    <w:p w:rsidR="00670B3A" w:rsidRDefault="00670B3A" w:rsidP="00644C0F">
      <w:pPr>
        <w:pStyle w:val="Prrafodelista"/>
        <w:numPr>
          <w:ilvl w:val="0"/>
          <w:numId w:val="29"/>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Solicitud de códigos para la plaza de administradores y otros puestos claves en los CEU.</w:t>
      </w:r>
    </w:p>
    <w:p w:rsidR="0002145A" w:rsidRPr="0002145A" w:rsidRDefault="0002145A" w:rsidP="0002145A">
      <w:pPr>
        <w:pStyle w:val="Prrafodelista"/>
        <w:rPr>
          <w:rFonts w:ascii="Times New Roman" w:eastAsia="Times New Roman" w:hAnsi="Times New Roman" w:cs="Times New Roman"/>
          <w:sz w:val="24"/>
          <w:szCs w:val="24"/>
          <w:lang w:val="es-ES" w:eastAsia="es-ES"/>
        </w:rPr>
      </w:pPr>
    </w:p>
    <w:p w:rsidR="0002145A" w:rsidRDefault="0002145A" w:rsidP="00644C0F">
      <w:pPr>
        <w:pStyle w:val="Prrafodelista"/>
        <w:numPr>
          <w:ilvl w:val="0"/>
          <w:numId w:val="29"/>
        </w:numPr>
        <w:spacing w:after="0" w:line="24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Participación en el Consejo de la Vicerrectoría Académica, Comisión de Políticas de Desarrollo Estudiantil, Comisión de becas </w:t>
      </w:r>
      <w:r w:rsidR="003D5FD0">
        <w:rPr>
          <w:rFonts w:ascii="Times New Roman" w:eastAsia="Times New Roman" w:hAnsi="Times New Roman" w:cs="Times New Roman"/>
          <w:sz w:val="24"/>
          <w:szCs w:val="24"/>
          <w:lang w:val="es-ES" w:eastAsia="es-ES"/>
        </w:rPr>
        <w:t xml:space="preserve">como </w:t>
      </w:r>
      <w:r>
        <w:rPr>
          <w:rFonts w:ascii="Times New Roman" w:eastAsia="Times New Roman" w:hAnsi="Times New Roman" w:cs="Times New Roman"/>
          <w:sz w:val="24"/>
          <w:szCs w:val="24"/>
          <w:lang w:val="es-ES" w:eastAsia="es-ES"/>
        </w:rPr>
        <w:t xml:space="preserve"> representación de los CEU. </w:t>
      </w:r>
    </w:p>
    <w:p w:rsidR="00670B3A" w:rsidRPr="00670B3A" w:rsidRDefault="00670B3A" w:rsidP="00670B3A">
      <w:pPr>
        <w:pStyle w:val="Prrafodelista"/>
        <w:rPr>
          <w:rFonts w:ascii="Times New Roman" w:eastAsia="Times New Roman" w:hAnsi="Times New Roman" w:cs="Times New Roman"/>
          <w:sz w:val="24"/>
          <w:szCs w:val="24"/>
          <w:lang w:val="es-ES" w:eastAsia="es-ES"/>
        </w:rPr>
      </w:pPr>
    </w:p>
    <w:p w:rsidR="00830E6D" w:rsidRDefault="00830E6D" w:rsidP="00644C0F">
      <w:pPr>
        <w:pStyle w:val="Prrafodelista"/>
        <w:numPr>
          <w:ilvl w:val="0"/>
          <w:numId w:val="29"/>
        </w:numPr>
        <w:spacing w:after="0" w:line="240" w:lineRule="auto"/>
        <w:jc w:val="both"/>
        <w:rPr>
          <w:rFonts w:ascii="Times New Roman" w:eastAsia="Times New Roman" w:hAnsi="Times New Roman" w:cs="Times New Roman"/>
          <w:sz w:val="24"/>
          <w:szCs w:val="24"/>
          <w:lang w:val="es-ES" w:eastAsia="es-ES"/>
        </w:rPr>
      </w:pPr>
      <w:r w:rsidRPr="00B65EDD">
        <w:rPr>
          <w:rFonts w:ascii="Times New Roman" w:eastAsia="Times New Roman" w:hAnsi="Times New Roman" w:cs="Times New Roman"/>
          <w:sz w:val="24"/>
          <w:szCs w:val="24"/>
          <w:lang w:val="es-ES" w:eastAsia="es-ES"/>
        </w:rPr>
        <w:t xml:space="preserve"> </w:t>
      </w:r>
      <w:r w:rsidR="00A302A8">
        <w:rPr>
          <w:rFonts w:ascii="Times New Roman" w:eastAsia="Times New Roman" w:hAnsi="Times New Roman" w:cs="Times New Roman"/>
          <w:sz w:val="24"/>
          <w:szCs w:val="24"/>
          <w:lang w:val="es-ES" w:eastAsia="es-ES"/>
        </w:rPr>
        <w:t xml:space="preserve"> </w:t>
      </w:r>
      <w:r w:rsidR="00670B3A">
        <w:rPr>
          <w:rFonts w:ascii="Times New Roman" w:eastAsia="Times New Roman" w:hAnsi="Times New Roman" w:cs="Times New Roman"/>
          <w:sz w:val="24"/>
          <w:szCs w:val="24"/>
          <w:lang w:val="es-ES" w:eastAsia="es-ES"/>
        </w:rPr>
        <w:t xml:space="preserve">Coordinación de </w:t>
      </w:r>
      <w:r w:rsidR="00A302A8">
        <w:rPr>
          <w:rFonts w:ascii="Times New Roman" w:eastAsia="Times New Roman" w:hAnsi="Times New Roman" w:cs="Times New Roman"/>
          <w:sz w:val="24"/>
          <w:szCs w:val="24"/>
          <w:lang w:val="es-ES" w:eastAsia="es-ES"/>
        </w:rPr>
        <w:t xml:space="preserve"> acciones con el proyecto de Re conceptualización del sitio web basado en servicios de la Universidad y con Nodos en la actualización de información de los Centros Universitarios en el AS/400. </w:t>
      </w:r>
    </w:p>
    <w:p w:rsidR="00A302A8" w:rsidRPr="00B65EDD" w:rsidRDefault="00A302A8" w:rsidP="00A302A8">
      <w:pPr>
        <w:pStyle w:val="Prrafodelista"/>
        <w:spacing w:after="0" w:line="240" w:lineRule="auto"/>
        <w:ind w:left="644"/>
        <w:jc w:val="both"/>
        <w:rPr>
          <w:rFonts w:ascii="Times New Roman" w:eastAsia="Times New Roman" w:hAnsi="Times New Roman" w:cs="Times New Roman"/>
          <w:sz w:val="24"/>
          <w:szCs w:val="24"/>
          <w:lang w:val="es-ES" w:eastAsia="es-ES"/>
        </w:rPr>
      </w:pPr>
    </w:p>
    <w:p w:rsidR="0083347D" w:rsidRDefault="0083347D" w:rsidP="0039439A">
      <w:pPr>
        <w:pStyle w:val="Prrafodelista"/>
        <w:numPr>
          <w:ilvl w:val="0"/>
          <w:numId w:val="29"/>
        </w:numPr>
        <w:jc w:val="both"/>
        <w:rPr>
          <w:rFonts w:ascii="Times New Roman" w:eastAsia="Times New Roman" w:hAnsi="Times New Roman" w:cs="Times New Roman"/>
          <w:sz w:val="24"/>
          <w:szCs w:val="24"/>
          <w:lang w:val="es-ES" w:eastAsia="es-ES"/>
        </w:rPr>
      </w:pPr>
      <w:r w:rsidRPr="00B65EDD">
        <w:rPr>
          <w:rFonts w:ascii="Times New Roman" w:eastAsia="Times New Roman" w:hAnsi="Times New Roman" w:cs="Times New Roman"/>
          <w:sz w:val="24"/>
          <w:szCs w:val="24"/>
          <w:lang w:val="es-ES" w:eastAsia="es-ES"/>
        </w:rPr>
        <w:t xml:space="preserve">Coordinación </w:t>
      </w:r>
      <w:r w:rsidR="00670B3A">
        <w:rPr>
          <w:rFonts w:ascii="Times New Roman" w:eastAsia="Times New Roman" w:hAnsi="Times New Roman" w:cs="Times New Roman"/>
          <w:sz w:val="24"/>
          <w:szCs w:val="24"/>
          <w:lang w:val="es-ES" w:eastAsia="es-ES"/>
        </w:rPr>
        <w:t xml:space="preserve">permanente y fructífera </w:t>
      </w:r>
      <w:r w:rsidRPr="00B65EDD">
        <w:rPr>
          <w:rFonts w:ascii="Times New Roman" w:eastAsia="Times New Roman" w:hAnsi="Times New Roman" w:cs="Times New Roman"/>
          <w:sz w:val="24"/>
          <w:szCs w:val="24"/>
          <w:lang w:val="es-ES" w:eastAsia="es-ES"/>
        </w:rPr>
        <w:t>con la Oficina de Servicios Generales que permit</w:t>
      </w:r>
      <w:r w:rsidR="00670B3A">
        <w:rPr>
          <w:rFonts w:ascii="Times New Roman" w:eastAsia="Times New Roman" w:hAnsi="Times New Roman" w:cs="Times New Roman"/>
          <w:sz w:val="24"/>
          <w:szCs w:val="24"/>
          <w:lang w:val="es-ES" w:eastAsia="es-ES"/>
        </w:rPr>
        <w:t xml:space="preserve">ió </w:t>
      </w:r>
      <w:r w:rsidRPr="00B65EDD">
        <w:rPr>
          <w:rFonts w:ascii="Times New Roman" w:eastAsia="Times New Roman" w:hAnsi="Times New Roman" w:cs="Times New Roman"/>
          <w:sz w:val="24"/>
          <w:szCs w:val="24"/>
          <w:lang w:val="es-ES" w:eastAsia="es-ES"/>
        </w:rPr>
        <w:t xml:space="preserve"> priorizar las necesidades de todos los CEU y atenderlas adecuadamente.</w:t>
      </w:r>
    </w:p>
    <w:p w:rsidR="00A31577" w:rsidRPr="00A31577" w:rsidRDefault="00A31577" w:rsidP="00A31577">
      <w:pPr>
        <w:pStyle w:val="Prrafodelista"/>
        <w:rPr>
          <w:rFonts w:ascii="Times New Roman" w:eastAsia="Times New Roman" w:hAnsi="Times New Roman" w:cs="Times New Roman"/>
          <w:sz w:val="24"/>
          <w:szCs w:val="24"/>
          <w:lang w:val="es-ES" w:eastAsia="es-ES"/>
        </w:rPr>
      </w:pPr>
    </w:p>
    <w:p w:rsidR="00A31577" w:rsidRDefault="00A31577" w:rsidP="0039439A">
      <w:pPr>
        <w:pStyle w:val="Prrafodelista"/>
        <w:numPr>
          <w:ilvl w:val="0"/>
          <w:numId w:val="29"/>
        </w:numPr>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Coordinación con la  Cátedra de Psicología para  efectuar talleres  en la temática de  clima laboral, acoso, manejo de conflictos, entre otros, para el 2013</w:t>
      </w:r>
      <w:r w:rsidR="00594D1D">
        <w:rPr>
          <w:rFonts w:ascii="Times New Roman" w:eastAsia="Times New Roman" w:hAnsi="Times New Roman" w:cs="Times New Roman"/>
          <w:sz w:val="24"/>
          <w:szCs w:val="24"/>
          <w:lang w:val="es-ES" w:eastAsia="es-ES"/>
        </w:rPr>
        <w:t>.</w:t>
      </w:r>
      <w:r>
        <w:rPr>
          <w:rFonts w:ascii="Times New Roman" w:eastAsia="Times New Roman" w:hAnsi="Times New Roman" w:cs="Times New Roman"/>
          <w:sz w:val="24"/>
          <w:szCs w:val="24"/>
          <w:lang w:val="es-ES" w:eastAsia="es-ES"/>
        </w:rPr>
        <w:t xml:space="preserve"> </w:t>
      </w:r>
    </w:p>
    <w:p w:rsidR="00F66F08" w:rsidRDefault="00F66F08" w:rsidP="00F66F08">
      <w:pPr>
        <w:pStyle w:val="Prrafodelista"/>
        <w:ind w:left="644"/>
        <w:jc w:val="both"/>
        <w:rPr>
          <w:rFonts w:ascii="Times New Roman" w:eastAsia="Times New Roman" w:hAnsi="Times New Roman" w:cs="Times New Roman"/>
          <w:sz w:val="24"/>
          <w:szCs w:val="24"/>
          <w:lang w:val="es-ES" w:eastAsia="es-ES"/>
        </w:rPr>
      </w:pPr>
    </w:p>
    <w:p w:rsidR="00F66F08" w:rsidRPr="00B65EDD" w:rsidRDefault="00F66F08" w:rsidP="0039439A">
      <w:pPr>
        <w:pStyle w:val="Prrafodelista"/>
        <w:numPr>
          <w:ilvl w:val="0"/>
          <w:numId w:val="29"/>
        </w:numPr>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Organización</w:t>
      </w:r>
      <w:r w:rsidR="003D5FD0">
        <w:rPr>
          <w:rFonts w:ascii="Times New Roman" w:eastAsia="Times New Roman" w:hAnsi="Times New Roman" w:cs="Times New Roman"/>
          <w:sz w:val="24"/>
          <w:szCs w:val="24"/>
          <w:lang w:val="es-ES" w:eastAsia="es-ES"/>
        </w:rPr>
        <w:t>,</w:t>
      </w:r>
      <w:r>
        <w:rPr>
          <w:rFonts w:ascii="Times New Roman" w:eastAsia="Times New Roman" w:hAnsi="Times New Roman" w:cs="Times New Roman"/>
          <w:sz w:val="24"/>
          <w:szCs w:val="24"/>
          <w:lang w:val="es-ES" w:eastAsia="es-ES"/>
        </w:rPr>
        <w:t xml:space="preserve"> ordenamiento</w:t>
      </w:r>
      <w:r w:rsidR="003D5FD0">
        <w:rPr>
          <w:rFonts w:ascii="Times New Roman" w:eastAsia="Times New Roman" w:hAnsi="Times New Roman" w:cs="Times New Roman"/>
          <w:sz w:val="24"/>
          <w:szCs w:val="24"/>
          <w:lang w:val="es-ES" w:eastAsia="es-ES"/>
        </w:rPr>
        <w:t xml:space="preserve"> y clasificación</w:t>
      </w:r>
      <w:r>
        <w:rPr>
          <w:rFonts w:ascii="Times New Roman" w:eastAsia="Times New Roman" w:hAnsi="Times New Roman" w:cs="Times New Roman"/>
          <w:sz w:val="24"/>
          <w:szCs w:val="24"/>
          <w:lang w:val="es-ES" w:eastAsia="es-ES"/>
        </w:rPr>
        <w:t xml:space="preserve"> del Archivo de la Dirección. El Archivo de la Dirección de Centros Universitarios no se encontraba ordenado, durante este año se inicio con el proceso de digitalización de todos los documentos para que puedan ser ordenados en físico y digital de acuerdo con el organigrama de la Universidad y el manual de códigos del Archivo Central. También se han preparado las carpetas colgantes debidamente etiquetadas.</w:t>
      </w:r>
    </w:p>
    <w:p w:rsidR="00FC1947" w:rsidRPr="00B65EDD" w:rsidRDefault="00FC1947" w:rsidP="00FC1947">
      <w:pPr>
        <w:pStyle w:val="Prrafodelista"/>
        <w:rPr>
          <w:rFonts w:ascii="Times New Roman" w:eastAsia="Times New Roman" w:hAnsi="Times New Roman" w:cs="Times New Roman"/>
          <w:sz w:val="24"/>
          <w:szCs w:val="24"/>
          <w:lang w:val="es-ES" w:eastAsia="es-ES"/>
        </w:rPr>
      </w:pPr>
    </w:p>
    <w:p w:rsidR="00FC1947" w:rsidRPr="00B65EDD" w:rsidRDefault="00670B3A" w:rsidP="0039439A">
      <w:pPr>
        <w:pStyle w:val="Prrafodelista"/>
        <w:numPr>
          <w:ilvl w:val="0"/>
          <w:numId w:val="29"/>
        </w:numPr>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Coordinación </w:t>
      </w:r>
      <w:r w:rsidR="00A302A8">
        <w:rPr>
          <w:rFonts w:ascii="Times New Roman" w:eastAsia="Times New Roman" w:hAnsi="Times New Roman" w:cs="Times New Roman"/>
          <w:sz w:val="24"/>
          <w:szCs w:val="24"/>
          <w:lang w:val="es-ES" w:eastAsia="es-ES"/>
        </w:rPr>
        <w:t xml:space="preserve"> con la Dirección de Tecnología para implementar la comunicación IP en todos los Centros Universitarios.</w:t>
      </w:r>
      <w:r>
        <w:rPr>
          <w:rFonts w:ascii="Times New Roman" w:eastAsia="Times New Roman" w:hAnsi="Times New Roman" w:cs="Times New Roman"/>
          <w:sz w:val="24"/>
          <w:szCs w:val="24"/>
          <w:lang w:val="es-ES" w:eastAsia="es-ES"/>
        </w:rPr>
        <w:t xml:space="preserve">  (Ciudad Nelly plan piloto y se comprobó su éxito)</w:t>
      </w:r>
    </w:p>
    <w:p w:rsidR="000414B4" w:rsidRPr="00B65EDD" w:rsidRDefault="000414B4" w:rsidP="000414B4">
      <w:pPr>
        <w:pStyle w:val="Prrafodelista"/>
        <w:rPr>
          <w:rFonts w:ascii="Times New Roman" w:eastAsia="Times New Roman" w:hAnsi="Times New Roman" w:cs="Times New Roman"/>
          <w:sz w:val="24"/>
          <w:szCs w:val="24"/>
          <w:lang w:val="es-ES" w:eastAsia="es-ES"/>
        </w:rPr>
      </w:pPr>
    </w:p>
    <w:p w:rsidR="00512928" w:rsidRPr="00B65EDD" w:rsidRDefault="00517E05" w:rsidP="0039439A">
      <w:pPr>
        <w:pStyle w:val="Prrafodelista"/>
        <w:numPr>
          <w:ilvl w:val="0"/>
          <w:numId w:val="29"/>
        </w:numPr>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C</w:t>
      </w:r>
      <w:r w:rsidR="00A302A8">
        <w:rPr>
          <w:rFonts w:ascii="Times New Roman" w:eastAsia="Times New Roman" w:hAnsi="Times New Roman" w:cs="Times New Roman"/>
          <w:sz w:val="24"/>
          <w:szCs w:val="24"/>
          <w:lang w:val="es-ES" w:eastAsia="es-ES"/>
        </w:rPr>
        <w:t xml:space="preserve">omunicación estrecha con cada una de las Escuelas </w:t>
      </w:r>
      <w:r w:rsidR="00670B3A">
        <w:rPr>
          <w:rFonts w:ascii="Times New Roman" w:eastAsia="Times New Roman" w:hAnsi="Times New Roman" w:cs="Times New Roman"/>
          <w:sz w:val="24"/>
          <w:szCs w:val="24"/>
          <w:lang w:val="es-ES" w:eastAsia="es-ES"/>
        </w:rPr>
        <w:t xml:space="preserve"> ha permitido </w:t>
      </w:r>
      <w:r w:rsidR="00A302A8">
        <w:rPr>
          <w:rFonts w:ascii="Times New Roman" w:eastAsia="Times New Roman" w:hAnsi="Times New Roman" w:cs="Times New Roman"/>
          <w:sz w:val="24"/>
          <w:szCs w:val="24"/>
          <w:lang w:val="es-ES" w:eastAsia="es-ES"/>
        </w:rPr>
        <w:t xml:space="preserve"> mejorar los servicios en los Centros Universitarios</w:t>
      </w:r>
      <w:r w:rsidR="00670B3A">
        <w:rPr>
          <w:rFonts w:ascii="Times New Roman" w:eastAsia="Times New Roman" w:hAnsi="Times New Roman" w:cs="Times New Roman"/>
          <w:sz w:val="24"/>
          <w:szCs w:val="24"/>
          <w:lang w:val="es-ES" w:eastAsia="es-ES"/>
        </w:rPr>
        <w:t xml:space="preserve"> y dar la atención inmediata que solicitan nuestros estudiantes.</w:t>
      </w:r>
    </w:p>
    <w:p w:rsidR="00512928" w:rsidRPr="00B65EDD" w:rsidRDefault="00512928" w:rsidP="00512928">
      <w:pPr>
        <w:pStyle w:val="Prrafodelista"/>
        <w:rPr>
          <w:rFonts w:ascii="Times New Roman" w:eastAsia="Times New Roman" w:hAnsi="Times New Roman" w:cs="Times New Roman"/>
          <w:sz w:val="24"/>
          <w:szCs w:val="24"/>
          <w:lang w:val="es-ES" w:eastAsia="es-ES"/>
        </w:rPr>
      </w:pPr>
    </w:p>
    <w:p w:rsidR="00A302A8" w:rsidRDefault="00517E05" w:rsidP="0039439A">
      <w:pPr>
        <w:pStyle w:val="Prrafodelista"/>
        <w:numPr>
          <w:ilvl w:val="0"/>
          <w:numId w:val="29"/>
        </w:numPr>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V</w:t>
      </w:r>
      <w:r w:rsidR="00670B3A">
        <w:rPr>
          <w:rFonts w:ascii="Times New Roman" w:eastAsia="Times New Roman" w:hAnsi="Times New Roman" w:cs="Times New Roman"/>
          <w:sz w:val="24"/>
          <w:szCs w:val="24"/>
          <w:lang w:val="es-ES" w:eastAsia="es-ES"/>
        </w:rPr>
        <w:t xml:space="preserve">inculación permanente </w:t>
      </w:r>
      <w:r w:rsidR="00512928" w:rsidRPr="00B65EDD">
        <w:rPr>
          <w:rFonts w:ascii="Times New Roman" w:eastAsia="Times New Roman" w:hAnsi="Times New Roman" w:cs="Times New Roman"/>
          <w:sz w:val="24"/>
          <w:szCs w:val="24"/>
          <w:lang w:val="es-ES" w:eastAsia="es-ES"/>
        </w:rPr>
        <w:t xml:space="preserve">con el  COA </w:t>
      </w:r>
      <w:r w:rsidR="00B474B1" w:rsidRPr="00B65EDD">
        <w:rPr>
          <w:rFonts w:ascii="Times New Roman" w:eastAsia="Times New Roman" w:hAnsi="Times New Roman" w:cs="Times New Roman"/>
          <w:sz w:val="24"/>
          <w:szCs w:val="24"/>
          <w:lang w:val="es-ES" w:eastAsia="es-ES"/>
        </w:rPr>
        <w:t xml:space="preserve">para </w:t>
      </w:r>
      <w:r w:rsidR="00670B3A">
        <w:rPr>
          <w:rFonts w:ascii="Times New Roman" w:eastAsia="Times New Roman" w:hAnsi="Times New Roman" w:cs="Times New Roman"/>
          <w:sz w:val="24"/>
          <w:szCs w:val="24"/>
          <w:lang w:val="es-ES" w:eastAsia="es-ES"/>
        </w:rPr>
        <w:t xml:space="preserve">revisar, coordinar </w:t>
      </w:r>
      <w:r w:rsidR="00B474B1" w:rsidRPr="00B65EDD">
        <w:rPr>
          <w:rFonts w:ascii="Times New Roman" w:eastAsia="Times New Roman" w:hAnsi="Times New Roman" w:cs="Times New Roman"/>
          <w:sz w:val="24"/>
          <w:szCs w:val="24"/>
          <w:lang w:val="es-ES" w:eastAsia="es-ES"/>
        </w:rPr>
        <w:t xml:space="preserve"> mejoras en el proceso </w:t>
      </w:r>
      <w:r w:rsidR="00670B3A">
        <w:rPr>
          <w:rFonts w:ascii="Times New Roman" w:eastAsia="Times New Roman" w:hAnsi="Times New Roman" w:cs="Times New Roman"/>
          <w:sz w:val="24"/>
          <w:szCs w:val="24"/>
          <w:lang w:val="es-ES" w:eastAsia="es-ES"/>
        </w:rPr>
        <w:t>de instrumentos de evaluación</w:t>
      </w:r>
      <w:proofErr w:type="gramStart"/>
      <w:r w:rsidR="00670B3A">
        <w:rPr>
          <w:rFonts w:ascii="Times New Roman" w:eastAsia="Times New Roman" w:hAnsi="Times New Roman" w:cs="Times New Roman"/>
          <w:sz w:val="24"/>
          <w:szCs w:val="24"/>
          <w:lang w:val="es-ES" w:eastAsia="es-ES"/>
        </w:rPr>
        <w:t>.(</w:t>
      </w:r>
      <w:proofErr w:type="gramEnd"/>
      <w:r w:rsidR="00670B3A">
        <w:rPr>
          <w:rFonts w:ascii="Times New Roman" w:eastAsia="Times New Roman" w:hAnsi="Times New Roman" w:cs="Times New Roman"/>
          <w:sz w:val="24"/>
          <w:szCs w:val="24"/>
          <w:lang w:val="es-ES" w:eastAsia="es-ES"/>
        </w:rPr>
        <w:t xml:space="preserve">tulas, llaves mayas, portadas de sobres, hoja de remisión, controles, cuido, </w:t>
      </w:r>
      <w:r w:rsidR="00244384" w:rsidRPr="00244384">
        <w:rPr>
          <w:rFonts w:ascii="Times New Roman" w:eastAsia="Times New Roman" w:hAnsi="Times New Roman" w:cs="Times New Roman"/>
          <w:sz w:val="24"/>
          <w:szCs w:val="24"/>
          <w:lang w:val="es-ES" w:eastAsia="es-ES"/>
        </w:rPr>
        <w:t xml:space="preserve">compra de </w:t>
      </w:r>
      <w:proofErr w:type="spellStart"/>
      <w:r w:rsidR="00244384" w:rsidRPr="00244384">
        <w:rPr>
          <w:rFonts w:ascii="Times New Roman" w:eastAsia="Times New Roman" w:hAnsi="Times New Roman" w:cs="Times New Roman"/>
          <w:sz w:val="24"/>
          <w:szCs w:val="24"/>
          <w:lang w:val="es-ES" w:eastAsia="es-ES"/>
        </w:rPr>
        <w:t>Datacard</w:t>
      </w:r>
      <w:proofErr w:type="spellEnd"/>
      <w:r w:rsidR="00244384" w:rsidRPr="00244384">
        <w:rPr>
          <w:rFonts w:ascii="Times New Roman" w:eastAsia="Times New Roman" w:hAnsi="Times New Roman" w:cs="Times New Roman"/>
          <w:sz w:val="24"/>
          <w:szCs w:val="24"/>
          <w:lang w:val="es-ES" w:eastAsia="es-ES"/>
        </w:rPr>
        <w:t xml:space="preserve"> para las sedes alternas</w:t>
      </w:r>
      <w:r w:rsidR="00244384">
        <w:rPr>
          <w:rFonts w:ascii="Times New Roman" w:eastAsia="Times New Roman" w:hAnsi="Times New Roman" w:cs="Times New Roman"/>
          <w:sz w:val="24"/>
          <w:szCs w:val="24"/>
          <w:lang w:val="es-ES" w:eastAsia="es-ES"/>
        </w:rPr>
        <w:t>,</w:t>
      </w:r>
      <w:r w:rsidR="00670B3A">
        <w:rPr>
          <w:rFonts w:ascii="Times New Roman" w:eastAsia="Times New Roman" w:hAnsi="Times New Roman" w:cs="Times New Roman"/>
          <w:sz w:val="24"/>
          <w:szCs w:val="24"/>
          <w:lang w:val="es-ES" w:eastAsia="es-ES"/>
        </w:rPr>
        <w:t xml:space="preserve"> entre otros)</w:t>
      </w:r>
      <w:r w:rsidR="00A31577">
        <w:rPr>
          <w:rFonts w:ascii="Times New Roman" w:eastAsia="Times New Roman" w:hAnsi="Times New Roman" w:cs="Times New Roman"/>
          <w:sz w:val="24"/>
          <w:szCs w:val="24"/>
          <w:lang w:val="es-ES" w:eastAsia="es-ES"/>
        </w:rPr>
        <w:t>.</w:t>
      </w:r>
    </w:p>
    <w:p w:rsidR="00A31577" w:rsidRPr="00A31577" w:rsidRDefault="00A31577" w:rsidP="00A31577">
      <w:pPr>
        <w:pStyle w:val="Prrafodelista"/>
        <w:rPr>
          <w:rFonts w:ascii="Times New Roman" w:eastAsia="Times New Roman" w:hAnsi="Times New Roman" w:cs="Times New Roman"/>
          <w:sz w:val="24"/>
          <w:szCs w:val="24"/>
          <w:lang w:val="es-ES" w:eastAsia="es-ES"/>
        </w:rPr>
      </w:pPr>
    </w:p>
    <w:p w:rsidR="00A31577" w:rsidRDefault="00A31577" w:rsidP="0039439A">
      <w:pPr>
        <w:pStyle w:val="Prrafodelista"/>
        <w:numPr>
          <w:ilvl w:val="0"/>
          <w:numId w:val="29"/>
        </w:numPr>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lastRenderedPageBreak/>
        <w:t xml:space="preserve">Revisión exhaustiva del presupuesto que se desconcentrará a cada CEU para el 2013 de acuerdo con el análisis comparativo  del gasto del 2011 y el 2012. </w:t>
      </w:r>
    </w:p>
    <w:p w:rsidR="00A302A8" w:rsidRPr="00A302A8" w:rsidRDefault="00A302A8" w:rsidP="00A302A8">
      <w:pPr>
        <w:pStyle w:val="Prrafodelista"/>
        <w:rPr>
          <w:rFonts w:ascii="Times New Roman" w:eastAsia="Times New Roman" w:hAnsi="Times New Roman" w:cs="Times New Roman"/>
          <w:sz w:val="24"/>
          <w:szCs w:val="24"/>
          <w:lang w:val="es-ES" w:eastAsia="es-ES"/>
        </w:rPr>
      </w:pPr>
    </w:p>
    <w:p w:rsidR="00F66F08" w:rsidRDefault="00A302A8" w:rsidP="0039439A">
      <w:pPr>
        <w:pStyle w:val="Prrafodelista"/>
        <w:numPr>
          <w:ilvl w:val="0"/>
          <w:numId w:val="29"/>
        </w:numPr>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Participación activa en la Comisión Bandera Azul. También se ha promovido la participación de los Centros Universitarios en el programa Bandera Azul. Para el 2012 participan Heredia, Cartago, Siquirres, Palmares, San Marcos, Turrialba y Ciudad Neilly-CONED.</w:t>
      </w:r>
      <w:r w:rsidR="00512928" w:rsidRPr="00B65EDD">
        <w:rPr>
          <w:rFonts w:ascii="Times New Roman" w:eastAsia="Times New Roman" w:hAnsi="Times New Roman" w:cs="Times New Roman"/>
          <w:sz w:val="24"/>
          <w:szCs w:val="24"/>
          <w:lang w:val="es-ES" w:eastAsia="es-ES"/>
        </w:rPr>
        <w:t xml:space="preserve"> </w:t>
      </w:r>
    </w:p>
    <w:p w:rsidR="00F66F08" w:rsidRPr="00F66F08" w:rsidRDefault="00F66F08" w:rsidP="00F66F08">
      <w:pPr>
        <w:pStyle w:val="Prrafodelista"/>
        <w:rPr>
          <w:rFonts w:ascii="Times New Roman" w:eastAsia="Times New Roman" w:hAnsi="Times New Roman" w:cs="Times New Roman"/>
          <w:sz w:val="24"/>
          <w:szCs w:val="24"/>
          <w:lang w:val="es-ES" w:eastAsia="es-ES"/>
        </w:rPr>
      </w:pPr>
    </w:p>
    <w:p w:rsidR="00442299" w:rsidRPr="00A96A7F" w:rsidRDefault="00512928" w:rsidP="00442299">
      <w:pPr>
        <w:pStyle w:val="Prrafodelista"/>
        <w:numPr>
          <w:ilvl w:val="0"/>
          <w:numId w:val="36"/>
        </w:numPr>
        <w:jc w:val="both"/>
        <w:rPr>
          <w:rFonts w:ascii="Times New Roman" w:eastAsia="Times New Roman" w:hAnsi="Times New Roman" w:cs="Times New Roman"/>
          <w:sz w:val="24"/>
          <w:szCs w:val="24"/>
          <w:lang w:val="es-ES" w:eastAsia="es-ES"/>
        </w:rPr>
      </w:pPr>
      <w:r w:rsidRPr="00B65EDD">
        <w:rPr>
          <w:rFonts w:ascii="Times New Roman" w:eastAsia="Times New Roman" w:hAnsi="Times New Roman" w:cs="Times New Roman"/>
          <w:sz w:val="24"/>
          <w:szCs w:val="24"/>
          <w:lang w:val="es-ES" w:eastAsia="es-ES"/>
        </w:rPr>
        <w:t xml:space="preserve"> </w:t>
      </w:r>
      <w:r w:rsidR="00517E05">
        <w:rPr>
          <w:rFonts w:ascii="Times New Roman" w:eastAsia="Times New Roman" w:hAnsi="Times New Roman" w:cs="Times New Roman"/>
          <w:sz w:val="24"/>
          <w:szCs w:val="24"/>
          <w:lang w:val="es-ES" w:eastAsia="es-ES"/>
        </w:rPr>
        <w:t>C</w:t>
      </w:r>
      <w:r w:rsidR="00442299" w:rsidRPr="00A96A7F">
        <w:rPr>
          <w:rFonts w:ascii="Times New Roman" w:eastAsia="Times New Roman" w:hAnsi="Times New Roman" w:cs="Times New Roman"/>
          <w:sz w:val="24"/>
          <w:szCs w:val="24"/>
          <w:lang w:val="es-ES" w:eastAsia="es-ES"/>
        </w:rPr>
        <w:t xml:space="preserve">oordinación con OFIDIVE, PROVAGARI, VIPLAN </w:t>
      </w:r>
      <w:r w:rsidR="00517E05">
        <w:rPr>
          <w:rFonts w:ascii="Times New Roman" w:eastAsia="Times New Roman" w:hAnsi="Times New Roman" w:cs="Times New Roman"/>
          <w:sz w:val="24"/>
          <w:szCs w:val="24"/>
          <w:lang w:val="es-ES" w:eastAsia="es-ES"/>
        </w:rPr>
        <w:t xml:space="preserve"> para capacitar</w:t>
      </w:r>
      <w:r w:rsidR="00442299" w:rsidRPr="00A96A7F">
        <w:rPr>
          <w:rFonts w:ascii="Times New Roman" w:eastAsia="Times New Roman" w:hAnsi="Times New Roman" w:cs="Times New Roman"/>
          <w:sz w:val="24"/>
          <w:szCs w:val="24"/>
          <w:lang w:val="es-ES" w:eastAsia="es-ES"/>
        </w:rPr>
        <w:t xml:space="preserve"> </w:t>
      </w:r>
      <w:r w:rsidR="00A96A7F">
        <w:rPr>
          <w:rFonts w:ascii="Times New Roman" w:eastAsia="Times New Roman" w:hAnsi="Times New Roman" w:cs="Times New Roman"/>
          <w:sz w:val="24"/>
          <w:szCs w:val="24"/>
          <w:lang w:val="es-ES" w:eastAsia="es-ES"/>
        </w:rPr>
        <w:t xml:space="preserve">en noviembre, </w:t>
      </w:r>
      <w:r w:rsidR="00442299" w:rsidRPr="00A96A7F">
        <w:rPr>
          <w:rFonts w:ascii="Times New Roman" w:eastAsia="Times New Roman" w:hAnsi="Times New Roman" w:cs="Times New Roman"/>
          <w:sz w:val="24"/>
          <w:szCs w:val="24"/>
          <w:lang w:val="es-ES" w:eastAsia="es-ES"/>
        </w:rPr>
        <w:t xml:space="preserve"> a los funcionarios de los centros universitarios encargados de los materiales didácticos para establecer procedimientos que  resguarden los libros durante el periodo de matrícula</w:t>
      </w:r>
      <w:r w:rsidR="00A96A7F">
        <w:rPr>
          <w:rFonts w:ascii="Times New Roman" w:eastAsia="Times New Roman" w:hAnsi="Times New Roman" w:cs="Times New Roman"/>
          <w:sz w:val="24"/>
          <w:szCs w:val="24"/>
          <w:lang w:val="es-ES" w:eastAsia="es-ES"/>
        </w:rPr>
        <w:t xml:space="preserve">, </w:t>
      </w:r>
      <w:r w:rsidR="00442299" w:rsidRPr="00A96A7F">
        <w:rPr>
          <w:rFonts w:ascii="Times New Roman" w:eastAsia="Times New Roman" w:hAnsi="Times New Roman" w:cs="Times New Roman"/>
          <w:sz w:val="24"/>
          <w:szCs w:val="24"/>
          <w:lang w:val="es-ES" w:eastAsia="es-ES"/>
        </w:rPr>
        <w:t xml:space="preserve"> dado que son activos de gran valor.</w:t>
      </w:r>
    </w:p>
    <w:p w:rsidR="00442299" w:rsidRDefault="00442299" w:rsidP="00442299">
      <w:pPr>
        <w:pStyle w:val="Prrafodelista"/>
        <w:rPr>
          <w:rFonts w:ascii="Times New Roman" w:eastAsia="Times New Roman" w:hAnsi="Times New Roman" w:cs="Times New Roman"/>
          <w:sz w:val="24"/>
          <w:szCs w:val="24"/>
          <w:highlight w:val="darkYellow"/>
          <w:lang w:val="es-ES" w:eastAsia="es-ES"/>
        </w:rPr>
      </w:pPr>
    </w:p>
    <w:p w:rsidR="00442299" w:rsidRPr="00A96A7F" w:rsidRDefault="00442299" w:rsidP="00442299">
      <w:pPr>
        <w:pStyle w:val="Prrafodelista"/>
        <w:numPr>
          <w:ilvl w:val="0"/>
          <w:numId w:val="36"/>
        </w:numPr>
        <w:jc w:val="both"/>
        <w:rPr>
          <w:rFonts w:ascii="Times New Roman" w:eastAsia="Times New Roman" w:hAnsi="Times New Roman" w:cs="Times New Roman"/>
          <w:sz w:val="24"/>
          <w:szCs w:val="24"/>
          <w:lang w:val="es-ES" w:eastAsia="es-ES"/>
        </w:rPr>
      </w:pPr>
      <w:r w:rsidRPr="00A96A7F">
        <w:rPr>
          <w:rFonts w:ascii="Times New Roman" w:eastAsia="Times New Roman" w:hAnsi="Times New Roman" w:cs="Times New Roman"/>
          <w:sz w:val="24"/>
          <w:szCs w:val="24"/>
          <w:lang w:val="es-ES" w:eastAsia="es-ES"/>
        </w:rPr>
        <w:t>Coordinación  con la Vicerrectoría de Planificación para homologar los horarios de los centros universitarios en matrícula y  atención general de los servicios brindados en los centros universitarios.</w:t>
      </w:r>
    </w:p>
    <w:p w:rsidR="00442299" w:rsidRDefault="00442299" w:rsidP="00442299">
      <w:pPr>
        <w:pStyle w:val="Prrafodelista"/>
        <w:rPr>
          <w:rFonts w:ascii="Times New Roman" w:eastAsia="Times New Roman" w:hAnsi="Times New Roman" w:cs="Times New Roman"/>
          <w:sz w:val="24"/>
          <w:szCs w:val="24"/>
          <w:highlight w:val="darkYellow"/>
          <w:lang w:val="es-ES" w:eastAsia="es-ES"/>
        </w:rPr>
      </w:pPr>
    </w:p>
    <w:p w:rsidR="00C17FB4" w:rsidRPr="00C17FB4" w:rsidRDefault="00A96A7F" w:rsidP="00C17FB4">
      <w:pPr>
        <w:pStyle w:val="Prrafodelista"/>
        <w:numPr>
          <w:ilvl w:val="0"/>
          <w:numId w:val="36"/>
        </w:numPr>
        <w:jc w:val="both"/>
        <w:rPr>
          <w:rFonts w:ascii="Times New Roman" w:eastAsia="Times New Roman" w:hAnsi="Times New Roman" w:cs="Times New Roman"/>
          <w:sz w:val="24"/>
          <w:szCs w:val="24"/>
          <w:lang w:val="es-ES" w:eastAsia="es-ES"/>
        </w:rPr>
      </w:pPr>
      <w:r w:rsidRPr="00C17FB4">
        <w:rPr>
          <w:rFonts w:ascii="Times New Roman" w:eastAsia="Times New Roman" w:hAnsi="Times New Roman" w:cs="Times New Roman"/>
          <w:sz w:val="24"/>
          <w:szCs w:val="24"/>
          <w:lang w:val="es-ES" w:eastAsia="es-ES"/>
        </w:rPr>
        <w:t xml:space="preserve">Coordinación con videoconferencia para la </w:t>
      </w:r>
      <w:r w:rsidR="00442299" w:rsidRPr="00C17FB4">
        <w:rPr>
          <w:rFonts w:ascii="Times New Roman" w:eastAsia="Times New Roman" w:hAnsi="Times New Roman" w:cs="Times New Roman"/>
          <w:sz w:val="24"/>
          <w:szCs w:val="24"/>
          <w:lang w:val="es-ES" w:eastAsia="es-ES"/>
        </w:rPr>
        <w:t xml:space="preserve">compra de activos </w:t>
      </w:r>
      <w:r w:rsidRPr="00C17FB4">
        <w:rPr>
          <w:rFonts w:ascii="Times New Roman" w:eastAsia="Times New Roman" w:hAnsi="Times New Roman" w:cs="Times New Roman"/>
          <w:sz w:val="24"/>
          <w:szCs w:val="24"/>
          <w:lang w:val="es-ES" w:eastAsia="es-ES"/>
        </w:rPr>
        <w:t xml:space="preserve">e </w:t>
      </w:r>
      <w:r w:rsidR="00442299" w:rsidRPr="00C17FB4">
        <w:rPr>
          <w:rFonts w:ascii="Times New Roman" w:eastAsia="Times New Roman" w:hAnsi="Times New Roman" w:cs="Times New Roman"/>
          <w:sz w:val="24"/>
          <w:szCs w:val="24"/>
          <w:lang w:val="es-ES" w:eastAsia="es-ES"/>
        </w:rPr>
        <w:t xml:space="preserve"> implementar las videoconferencias en los centros universitarios para las tutorías, reuniones, </w:t>
      </w:r>
      <w:r w:rsidRPr="00C17FB4">
        <w:rPr>
          <w:rFonts w:ascii="Times New Roman" w:eastAsia="Times New Roman" w:hAnsi="Times New Roman" w:cs="Times New Roman"/>
          <w:sz w:val="24"/>
          <w:szCs w:val="24"/>
          <w:lang w:val="es-ES" w:eastAsia="es-ES"/>
        </w:rPr>
        <w:t xml:space="preserve">entre otros. </w:t>
      </w:r>
    </w:p>
    <w:p w:rsidR="00442299" w:rsidRDefault="00442299" w:rsidP="00442299">
      <w:pPr>
        <w:pStyle w:val="Prrafodelista"/>
        <w:rPr>
          <w:rFonts w:ascii="Times New Roman" w:eastAsia="Times New Roman" w:hAnsi="Times New Roman" w:cs="Times New Roman"/>
          <w:sz w:val="24"/>
          <w:szCs w:val="24"/>
          <w:highlight w:val="darkYellow"/>
          <w:lang w:val="es-ES" w:eastAsia="es-ES"/>
        </w:rPr>
      </w:pPr>
    </w:p>
    <w:p w:rsidR="00442299" w:rsidRDefault="00A96A7F" w:rsidP="00442299">
      <w:pPr>
        <w:pStyle w:val="Prrafodelista"/>
        <w:numPr>
          <w:ilvl w:val="0"/>
          <w:numId w:val="36"/>
        </w:numPr>
        <w:jc w:val="both"/>
        <w:rPr>
          <w:rFonts w:ascii="Times New Roman" w:eastAsia="Times New Roman" w:hAnsi="Times New Roman" w:cs="Times New Roman"/>
          <w:sz w:val="24"/>
          <w:szCs w:val="24"/>
          <w:lang w:val="es-ES" w:eastAsia="es-ES"/>
        </w:rPr>
      </w:pPr>
      <w:r w:rsidRPr="00C17FB4">
        <w:rPr>
          <w:rFonts w:ascii="Times New Roman" w:eastAsia="Times New Roman" w:hAnsi="Times New Roman" w:cs="Times New Roman"/>
          <w:sz w:val="24"/>
          <w:szCs w:val="24"/>
          <w:lang w:val="es-ES" w:eastAsia="es-ES"/>
        </w:rPr>
        <w:t>Seguimiento a los actos protocolarios de graduación para p</w:t>
      </w:r>
      <w:r w:rsidR="00442299" w:rsidRPr="00C17FB4">
        <w:rPr>
          <w:rFonts w:ascii="Times New Roman" w:eastAsia="Times New Roman" w:hAnsi="Times New Roman" w:cs="Times New Roman"/>
          <w:sz w:val="24"/>
          <w:szCs w:val="24"/>
          <w:lang w:val="es-ES" w:eastAsia="es-ES"/>
        </w:rPr>
        <w:t>romover en las graduaciones la austeridad y cumplimiento de los pr</w:t>
      </w:r>
      <w:r w:rsidR="00C17FB4">
        <w:rPr>
          <w:rFonts w:ascii="Times New Roman" w:eastAsia="Times New Roman" w:hAnsi="Times New Roman" w:cs="Times New Roman"/>
          <w:sz w:val="24"/>
          <w:szCs w:val="24"/>
          <w:lang w:val="es-ES" w:eastAsia="es-ES"/>
        </w:rPr>
        <w:t>otocolos.</w:t>
      </w:r>
    </w:p>
    <w:p w:rsidR="00C17FB4" w:rsidRPr="00C17FB4" w:rsidRDefault="00C17FB4" w:rsidP="00C17FB4">
      <w:pPr>
        <w:pStyle w:val="Prrafodelista"/>
        <w:rPr>
          <w:rFonts w:ascii="Times New Roman" w:eastAsia="Times New Roman" w:hAnsi="Times New Roman" w:cs="Times New Roman"/>
          <w:sz w:val="24"/>
          <w:szCs w:val="24"/>
          <w:lang w:val="es-ES" w:eastAsia="es-ES"/>
        </w:rPr>
      </w:pPr>
    </w:p>
    <w:p w:rsidR="00442299" w:rsidRPr="00633F99" w:rsidRDefault="00A96A7F" w:rsidP="00442299">
      <w:pPr>
        <w:pStyle w:val="Prrafodelista"/>
        <w:numPr>
          <w:ilvl w:val="0"/>
          <w:numId w:val="36"/>
        </w:numPr>
        <w:jc w:val="both"/>
        <w:rPr>
          <w:rFonts w:ascii="Times New Roman" w:eastAsia="Times New Roman" w:hAnsi="Times New Roman" w:cs="Times New Roman"/>
          <w:sz w:val="24"/>
          <w:szCs w:val="24"/>
          <w:lang w:val="es-ES" w:eastAsia="es-ES"/>
        </w:rPr>
      </w:pPr>
      <w:r w:rsidRPr="00633F99">
        <w:rPr>
          <w:rFonts w:ascii="Times New Roman" w:eastAsia="Times New Roman" w:hAnsi="Times New Roman" w:cs="Times New Roman"/>
          <w:sz w:val="24"/>
          <w:szCs w:val="24"/>
          <w:lang w:val="es-ES" w:eastAsia="es-ES"/>
        </w:rPr>
        <w:t xml:space="preserve">Capacitaciones en coordinación con DAES  sobre procedimientos </w:t>
      </w:r>
      <w:r w:rsidR="005D1974" w:rsidRPr="00633F99">
        <w:rPr>
          <w:rFonts w:ascii="Times New Roman" w:eastAsia="Times New Roman" w:hAnsi="Times New Roman" w:cs="Times New Roman"/>
          <w:sz w:val="24"/>
          <w:szCs w:val="24"/>
          <w:lang w:val="es-ES" w:eastAsia="es-ES"/>
        </w:rPr>
        <w:t xml:space="preserve">fundamentales </w:t>
      </w:r>
      <w:r w:rsidR="00C17FB4" w:rsidRPr="00633F99">
        <w:rPr>
          <w:rFonts w:ascii="Times New Roman" w:eastAsia="Times New Roman" w:hAnsi="Times New Roman" w:cs="Times New Roman"/>
          <w:sz w:val="24"/>
          <w:szCs w:val="24"/>
          <w:lang w:val="es-ES" w:eastAsia="es-ES"/>
        </w:rPr>
        <w:t xml:space="preserve">sobre el </w:t>
      </w:r>
      <w:r w:rsidRPr="00633F99">
        <w:rPr>
          <w:rFonts w:ascii="Times New Roman" w:eastAsia="Times New Roman" w:hAnsi="Times New Roman" w:cs="Times New Roman"/>
          <w:sz w:val="24"/>
          <w:szCs w:val="24"/>
          <w:lang w:val="es-ES" w:eastAsia="es-ES"/>
        </w:rPr>
        <w:t xml:space="preserve">  fondo solidario, </w:t>
      </w:r>
      <w:r w:rsidR="00C17FB4" w:rsidRPr="00633F99">
        <w:rPr>
          <w:rFonts w:ascii="Times New Roman" w:eastAsia="Times New Roman" w:hAnsi="Times New Roman" w:cs="Times New Roman"/>
          <w:sz w:val="24"/>
          <w:szCs w:val="24"/>
          <w:lang w:val="es-ES" w:eastAsia="es-ES"/>
        </w:rPr>
        <w:t xml:space="preserve">las </w:t>
      </w:r>
      <w:r w:rsidRPr="00633F99">
        <w:rPr>
          <w:rFonts w:ascii="Times New Roman" w:eastAsia="Times New Roman" w:hAnsi="Times New Roman" w:cs="Times New Roman"/>
          <w:sz w:val="24"/>
          <w:szCs w:val="24"/>
          <w:lang w:val="es-ES" w:eastAsia="es-ES"/>
        </w:rPr>
        <w:t xml:space="preserve">becas, </w:t>
      </w:r>
      <w:r w:rsidR="00C17FB4" w:rsidRPr="00633F99">
        <w:rPr>
          <w:rFonts w:ascii="Times New Roman" w:eastAsia="Times New Roman" w:hAnsi="Times New Roman" w:cs="Times New Roman"/>
          <w:sz w:val="24"/>
          <w:szCs w:val="24"/>
          <w:lang w:val="es-ES" w:eastAsia="es-ES"/>
        </w:rPr>
        <w:t xml:space="preserve">horas de apoyo, talleres de orientación, </w:t>
      </w:r>
      <w:r w:rsidR="00492A0A" w:rsidRPr="00633F99">
        <w:rPr>
          <w:rFonts w:ascii="Times New Roman" w:eastAsia="Times New Roman" w:hAnsi="Times New Roman" w:cs="Times New Roman"/>
          <w:sz w:val="24"/>
          <w:szCs w:val="24"/>
          <w:lang w:val="es-ES" w:eastAsia="es-ES"/>
        </w:rPr>
        <w:t>entre otros.</w:t>
      </w:r>
    </w:p>
    <w:p w:rsidR="00512928" w:rsidRPr="00B65EDD" w:rsidRDefault="00517E05" w:rsidP="00F66F08">
      <w:pPr>
        <w:pStyle w:val="Prrafodelista"/>
        <w:ind w:left="644"/>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 </w:t>
      </w:r>
    </w:p>
    <w:p w:rsidR="00644C0F" w:rsidRPr="00B65EDD" w:rsidRDefault="00A13F7B" w:rsidP="00644C0F">
      <w:pPr>
        <w:pStyle w:val="Prrafodelista"/>
        <w:rPr>
          <w:rFonts w:ascii="Times New Roman" w:eastAsia="Times New Roman" w:hAnsi="Times New Roman" w:cs="Times New Roman"/>
          <w:b/>
          <w:i/>
          <w:sz w:val="24"/>
          <w:szCs w:val="24"/>
          <w:lang w:val="es-ES" w:eastAsia="es-ES"/>
        </w:rPr>
      </w:pPr>
      <w:r w:rsidRPr="00B65EDD">
        <w:rPr>
          <w:rFonts w:ascii="Times New Roman" w:eastAsia="Times New Roman" w:hAnsi="Times New Roman" w:cs="Times New Roman"/>
          <w:b/>
          <w:i/>
          <w:sz w:val="24"/>
          <w:szCs w:val="24"/>
          <w:lang w:val="es-ES" w:eastAsia="es-ES"/>
        </w:rPr>
        <w:t>LIMITACIONES</w:t>
      </w:r>
    </w:p>
    <w:p w:rsidR="00A13F7B" w:rsidRPr="00B65EDD" w:rsidRDefault="00A13F7B" w:rsidP="00644C0F">
      <w:pPr>
        <w:pStyle w:val="Prrafodelista"/>
        <w:rPr>
          <w:rFonts w:ascii="Times New Roman" w:eastAsia="Times New Roman" w:hAnsi="Times New Roman" w:cs="Times New Roman"/>
          <w:b/>
          <w:i/>
          <w:sz w:val="24"/>
          <w:szCs w:val="24"/>
          <w:lang w:val="es-ES" w:eastAsia="es-ES"/>
        </w:rPr>
      </w:pPr>
    </w:p>
    <w:p w:rsidR="00E6305B" w:rsidRDefault="00E6305B" w:rsidP="00A13F7B">
      <w:pPr>
        <w:pStyle w:val="Prrafodelista"/>
        <w:numPr>
          <w:ilvl w:val="0"/>
          <w:numId w:val="30"/>
        </w:numPr>
        <w:rPr>
          <w:rFonts w:ascii="Times New Roman" w:eastAsia="Times New Roman" w:hAnsi="Times New Roman" w:cs="Times New Roman"/>
          <w:sz w:val="24"/>
          <w:szCs w:val="24"/>
          <w:lang w:val="es-ES" w:eastAsia="es-ES"/>
        </w:rPr>
      </w:pPr>
      <w:r w:rsidRPr="00B65EDD">
        <w:rPr>
          <w:rFonts w:ascii="Times New Roman" w:eastAsia="Times New Roman" w:hAnsi="Times New Roman" w:cs="Times New Roman"/>
          <w:sz w:val="24"/>
          <w:szCs w:val="24"/>
          <w:lang w:val="es-ES" w:eastAsia="es-ES"/>
        </w:rPr>
        <w:t xml:space="preserve">No contar con los lineamientos para </w:t>
      </w:r>
      <w:proofErr w:type="spellStart"/>
      <w:r w:rsidRPr="00B65EDD">
        <w:rPr>
          <w:rFonts w:ascii="Times New Roman" w:eastAsia="Times New Roman" w:hAnsi="Times New Roman" w:cs="Times New Roman"/>
          <w:sz w:val="24"/>
          <w:szCs w:val="24"/>
          <w:lang w:val="es-ES" w:eastAsia="es-ES"/>
        </w:rPr>
        <w:t>operacionalizar</w:t>
      </w:r>
      <w:proofErr w:type="spellEnd"/>
      <w:r w:rsidRPr="00B65EDD">
        <w:rPr>
          <w:rFonts w:ascii="Times New Roman" w:eastAsia="Times New Roman" w:hAnsi="Times New Roman" w:cs="Times New Roman"/>
          <w:sz w:val="24"/>
          <w:szCs w:val="24"/>
          <w:lang w:val="es-ES" w:eastAsia="es-ES"/>
        </w:rPr>
        <w:t xml:space="preserve"> la Política de Desconcentración en los CEU. </w:t>
      </w:r>
    </w:p>
    <w:p w:rsidR="00A302A8" w:rsidRPr="00B65EDD" w:rsidRDefault="00A302A8" w:rsidP="00A13F7B">
      <w:pPr>
        <w:pStyle w:val="Prrafodelista"/>
        <w:numPr>
          <w:ilvl w:val="0"/>
          <w:numId w:val="30"/>
        </w:numP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No contar con los códigos para </w:t>
      </w:r>
      <w:r w:rsidR="00A31577">
        <w:rPr>
          <w:rFonts w:ascii="Times New Roman" w:eastAsia="Times New Roman" w:hAnsi="Times New Roman" w:cs="Times New Roman"/>
          <w:sz w:val="24"/>
          <w:szCs w:val="24"/>
          <w:lang w:val="es-ES" w:eastAsia="es-ES"/>
        </w:rPr>
        <w:t xml:space="preserve">nombrar los </w:t>
      </w:r>
      <w:r>
        <w:rPr>
          <w:rFonts w:ascii="Times New Roman" w:eastAsia="Times New Roman" w:hAnsi="Times New Roman" w:cs="Times New Roman"/>
          <w:sz w:val="24"/>
          <w:szCs w:val="24"/>
          <w:lang w:val="es-ES" w:eastAsia="es-ES"/>
        </w:rPr>
        <w:t xml:space="preserve">administradores en los Centros </w:t>
      </w:r>
      <w:r w:rsidR="00A31577">
        <w:rPr>
          <w:rFonts w:ascii="Times New Roman" w:eastAsia="Times New Roman" w:hAnsi="Times New Roman" w:cs="Times New Roman"/>
          <w:sz w:val="24"/>
          <w:szCs w:val="24"/>
          <w:lang w:val="es-ES" w:eastAsia="es-ES"/>
        </w:rPr>
        <w:t>los CEU que lo requieren.</w:t>
      </w:r>
    </w:p>
    <w:p w:rsidR="00E6305B" w:rsidRPr="00B65EDD" w:rsidRDefault="00A31577" w:rsidP="00A13F7B">
      <w:pPr>
        <w:pStyle w:val="Prrafodelista"/>
        <w:numPr>
          <w:ilvl w:val="0"/>
          <w:numId w:val="30"/>
        </w:numP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Falta de planificación en los CEU, la mayoría no cuenta con un  plan estratégico. </w:t>
      </w:r>
    </w:p>
    <w:p w:rsidR="00624992" w:rsidRPr="00624992" w:rsidRDefault="008A2417" w:rsidP="00624992">
      <w:pPr>
        <w:pStyle w:val="Prrafodelista"/>
        <w:numPr>
          <w:ilvl w:val="0"/>
          <w:numId w:val="30"/>
        </w:numPr>
        <w:rPr>
          <w:rFonts w:ascii="Times New Roman" w:eastAsia="Times New Roman" w:hAnsi="Times New Roman" w:cs="Times New Roman"/>
          <w:sz w:val="24"/>
          <w:szCs w:val="24"/>
          <w:lang w:val="es-ES" w:eastAsia="es-ES"/>
        </w:rPr>
      </w:pPr>
      <w:r w:rsidRPr="00B65EDD">
        <w:rPr>
          <w:rFonts w:ascii="Times New Roman" w:eastAsia="Times New Roman" w:hAnsi="Times New Roman" w:cs="Times New Roman"/>
          <w:sz w:val="24"/>
          <w:szCs w:val="24"/>
          <w:lang w:val="es-ES" w:eastAsia="es-ES"/>
        </w:rPr>
        <w:t xml:space="preserve">No poseer </w:t>
      </w:r>
      <w:r w:rsidR="00E6305B" w:rsidRPr="00B65EDD">
        <w:rPr>
          <w:rFonts w:ascii="Times New Roman" w:eastAsia="Times New Roman" w:hAnsi="Times New Roman" w:cs="Times New Roman"/>
          <w:sz w:val="24"/>
          <w:szCs w:val="24"/>
          <w:lang w:val="es-ES" w:eastAsia="es-ES"/>
        </w:rPr>
        <w:t xml:space="preserve"> presupuesto para la capacitación</w:t>
      </w:r>
      <w:r w:rsidRPr="00B65EDD">
        <w:rPr>
          <w:rFonts w:ascii="Times New Roman" w:eastAsia="Times New Roman" w:hAnsi="Times New Roman" w:cs="Times New Roman"/>
          <w:sz w:val="24"/>
          <w:szCs w:val="24"/>
          <w:lang w:val="es-ES" w:eastAsia="es-ES"/>
        </w:rPr>
        <w:t>,</w:t>
      </w:r>
      <w:r w:rsidR="00E6305B" w:rsidRPr="00B65EDD">
        <w:rPr>
          <w:rFonts w:ascii="Times New Roman" w:eastAsia="Times New Roman" w:hAnsi="Times New Roman" w:cs="Times New Roman"/>
          <w:sz w:val="24"/>
          <w:szCs w:val="24"/>
          <w:lang w:val="es-ES" w:eastAsia="es-ES"/>
        </w:rPr>
        <w:t xml:space="preserve"> a los administradores y funcionarios de CEU</w:t>
      </w:r>
      <w:r w:rsidRPr="00B65EDD">
        <w:rPr>
          <w:rFonts w:ascii="Times New Roman" w:eastAsia="Times New Roman" w:hAnsi="Times New Roman" w:cs="Times New Roman"/>
          <w:sz w:val="24"/>
          <w:szCs w:val="24"/>
          <w:lang w:val="es-ES" w:eastAsia="es-ES"/>
        </w:rPr>
        <w:t>,</w:t>
      </w:r>
      <w:r w:rsidR="00B474B1" w:rsidRPr="00B65EDD">
        <w:rPr>
          <w:rFonts w:ascii="Times New Roman" w:eastAsia="Times New Roman" w:hAnsi="Times New Roman" w:cs="Times New Roman"/>
          <w:sz w:val="24"/>
          <w:szCs w:val="24"/>
          <w:lang w:val="es-ES" w:eastAsia="es-ES"/>
        </w:rPr>
        <w:t xml:space="preserve"> en temas urgentes como  control interno, normativa </w:t>
      </w:r>
      <w:r w:rsidR="00B474B1" w:rsidRPr="00B65EDD">
        <w:rPr>
          <w:rFonts w:ascii="Times New Roman" w:eastAsia="Times New Roman" w:hAnsi="Times New Roman" w:cs="Times New Roman"/>
          <w:sz w:val="24"/>
          <w:szCs w:val="24"/>
          <w:lang w:val="es-ES" w:eastAsia="es-ES"/>
        </w:rPr>
        <w:lastRenderedPageBreak/>
        <w:t xml:space="preserve">interna, clima organizacional,  administración pública, </w:t>
      </w:r>
      <w:r w:rsidR="00624992" w:rsidRPr="00624992">
        <w:rPr>
          <w:rFonts w:ascii="Times New Roman" w:eastAsia="Times New Roman" w:hAnsi="Times New Roman" w:cs="Times New Roman"/>
          <w:sz w:val="24"/>
          <w:szCs w:val="24"/>
          <w:lang w:val="es-ES" w:eastAsia="es-ES"/>
        </w:rPr>
        <w:t>organización del Archivo, manipulación de libros</w:t>
      </w:r>
      <w:r w:rsidR="00C26AF9">
        <w:rPr>
          <w:rFonts w:ascii="Times New Roman" w:eastAsia="Times New Roman" w:hAnsi="Times New Roman" w:cs="Times New Roman"/>
          <w:sz w:val="24"/>
          <w:szCs w:val="24"/>
          <w:lang w:val="es-ES" w:eastAsia="es-ES"/>
        </w:rPr>
        <w:t>,</w:t>
      </w:r>
      <w:r w:rsidR="00624992" w:rsidRPr="00624992">
        <w:rPr>
          <w:rFonts w:ascii="Times New Roman" w:eastAsia="Times New Roman" w:hAnsi="Times New Roman" w:cs="Times New Roman"/>
          <w:sz w:val="24"/>
          <w:szCs w:val="24"/>
          <w:lang w:val="es-ES" w:eastAsia="es-ES"/>
        </w:rPr>
        <w:t xml:space="preserve"> entre otros…</w:t>
      </w:r>
    </w:p>
    <w:p w:rsidR="00E6305B" w:rsidRPr="00B65EDD" w:rsidRDefault="00E6305B" w:rsidP="00A13F7B">
      <w:pPr>
        <w:pStyle w:val="Prrafodelista"/>
        <w:numPr>
          <w:ilvl w:val="0"/>
          <w:numId w:val="30"/>
        </w:numPr>
        <w:rPr>
          <w:rFonts w:ascii="Times New Roman" w:eastAsia="Times New Roman" w:hAnsi="Times New Roman" w:cs="Times New Roman"/>
          <w:sz w:val="24"/>
          <w:szCs w:val="24"/>
          <w:lang w:val="es-ES" w:eastAsia="es-ES"/>
        </w:rPr>
      </w:pPr>
      <w:r w:rsidRPr="00B65EDD">
        <w:rPr>
          <w:rFonts w:ascii="Times New Roman" w:eastAsia="Times New Roman" w:hAnsi="Times New Roman" w:cs="Times New Roman"/>
          <w:sz w:val="24"/>
          <w:szCs w:val="24"/>
          <w:lang w:val="es-ES" w:eastAsia="es-ES"/>
        </w:rPr>
        <w:t>Limitaciones de</w:t>
      </w:r>
      <w:r w:rsidR="000414B4" w:rsidRPr="00B65EDD">
        <w:rPr>
          <w:rFonts w:ascii="Times New Roman" w:eastAsia="Times New Roman" w:hAnsi="Times New Roman" w:cs="Times New Roman"/>
          <w:sz w:val="24"/>
          <w:szCs w:val="24"/>
          <w:lang w:val="es-ES" w:eastAsia="es-ES"/>
        </w:rPr>
        <w:t xml:space="preserve"> </w:t>
      </w:r>
      <w:r w:rsidRPr="00B65EDD">
        <w:rPr>
          <w:rFonts w:ascii="Times New Roman" w:eastAsia="Times New Roman" w:hAnsi="Times New Roman" w:cs="Times New Roman"/>
          <w:sz w:val="24"/>
          <w:szCs w:val="24"/>
          <w:lang w:val="es-ES" w:eastAsia="es-ES"/>
        </w:rPr>
        <w:t xml:space="preserve">personal </w:t>
      </w:r>
      <w:r w:rsidR="000414B4" w:rsidRPr="00B65EDD">
        <w:rPr>
          <w:rFonts w:ascii="Times New Roman" w:eastAsia="Times New Roman" w:hAnsi="Times New Roman" w:cs="Times New Roman"/>
          <w:sz w:val="24"/>
          <w:szCs w:val="24"/>
          <w:lang w:val="es-ES" w:eastAsia="es-ES"/>
        </w:rPr>
        <w:t>en algunos</w:t>
      </w:r>
      <w:r w:rsidRPr="00B65EDD">
        <w:rPr>
          <w:rFonts w:ascii="Times New Roman" w:eastAsia="Times New Roman" w:hAnsi="Times New Roman" w:cs="Times New Roman"/>
          <w:sz w:val="24"/>
          <w:szCs w:val="24"/>
          <w:lang w:val="es-ES" w:eastAsia="es-ES"/>
        </w:rPr>
        <w:t xml:space="preserve"> CEU</w:t>
      </w:r>
      <w:r w:rsidR="000414B4" w:rsidRPr="00B65EDD">
        <w:rPr>
          <w:rFonts w:ascii="Times New Roman" w:eastAsia="Times New Roman" w:hAnsi="Times New Roman" w:cs="Times New Roman"/>
          <w:sz w:val="24"/>
          <w:szCs w:val="24"/>
          <w:lang w:val="es-ES" w:eastAsia="es-ES"/>
        </w:rPr>
        <w:t xml:space="preserve"> y </w:t>
      </w:r>
      <w:r w:rsidR="0029010B" w:rsidRPr="00B65EDD">
        <w:rPr>
          <w:rFonts w:ascii="Times New Roman" w:eastAsia="Times New Roman" w:hAnsi="Times New Roman" w:cs="Times New Roman"/>
          <w:sz w:val="24"/>
          <w:szCs w:val="24"/>
          <w:lang w:val="es-ES" w:eastAsia="es-ES"/>
        </w:rPr>
        <w:t xml:space="preserve">la no </w:t>
      </w:r>
      <w:r w:rsidR="000414B4" w:rsidRPr="00B65EDD">
        <w:rPr>
          <w:rFonts w:ascii="Times New Roman" w:eastAsia="Times New Roman" w:hAnsi="Times New Roman" w:cs="Times New Roman"/>
          <w:sz w:val="24"/>
          <w:szCs w:val="24"/>
          <w:lang w:val="es-ES" w:eastAsia="es-ES"/>
        </w:rPr>
        <w:t xml:space="preserve">asignación de tiempos completos. </w:t>
      </w:r>
    </w:p>
    <w:p w:rsidR="00A55AE1" w:rsidRDefault="00A302A8" w:rsidP="00A302A8">
      <w:pPr>
        <w:pStyle w:val="Prrafodelista"/>
        <w:numPr>
          <w:ilvl w:val="0"/>
          <w:numId w:val="30"/>
        </w:numPr>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Falta vinculación para trazar estrategias en materia de </w:t>
      </w:r>
      <w:r w:rsidR="00A31577">
        <w:rPr>
          <w:rFonts w:ascii="Times New Roman" w:eastAsia="Times New Roman" w:hAnsi="Times New Roman" w:cs="Times New Roman"/>
          <w:sz w:val="24"/>
          <w:szCs w:val="24"/>
          <w:lang w:val="es-ES" w:eastAsia="es-ES"/>
        </w:rPr>
        <w:t xml:space="preserve"> Extensión e Investigación  con temáticas que  se planteen desde los CEU.</w:t>
      </w:r>
    </w:p>
    <w:p w:rsidR="00624992" w:rsidRPr="00624992" w:rsidRDefault="00624992" w:rsidP="00624992">
      <w:pPr>
        <w:pStyle w:val="Prrafodelista"/>
        <w:numPr>
          <w:ilvl w:val="0"/>
          <w:numId w:val="30"/>
        </w:numPr>
        <w:rPr>
          <w:rFonts w:ascii="Times New Roman" w:eastAsia="Times New Roman" w:hAnsi="Times New Roman" w:cs="Times New Roman"/>
          <w:sz w:val="24"/>
          <w:szCs w:val="24"/>
          <w:lang w:val="es-ES" w:eastAsia="es-ES"/>
        </w:rPr>
      </w:pPr>
      <w:r w:rsidRPr="00624992">
        <w:rPr>
          <w:rFonts w:ascii="Times New Roman" w:eastAsia="Times New Roman" w:hAnsi="Times New Roman" w:cs="Times New Roman"/>
          <w:sz w:val="24"/>
          <w:szCs w:val="24"/>
          <w:lang w:val="es-ES" w:eastAsia="es-ES"/>
        </w:rPr>
        <w:t>Falta de ejecución de acuerdos por parte de la administración</w:t>
      </w:r>
      <w:r w:rsidR="003D5FD0">
        <w:rPr>
          <w:rFonts w:ascii="Times New Roman" w:eastAsia="Times New Roman" w:hAnsi="Times New Roman" w:cs="Times New Roman"/>
          <w:sz w:val="24"/>
          <w:szCs w:val="24"/>
          <w:lang w:val="es-ES" w:eastAsia="es-ES"/>
        </w:rPr>
        <w:t xml:space="preserve"> que vendrían a </w:t>
      </w:r>
      <w:r w:rsidRPr="00624992">
        <w:rPr>
          <w:rFonts w:ascii="Times New Roman" w:eastAsia="Times New Roman" w:hAnsi="Times New Roman" w:cs="Times New Roman"/>
          <w:sz w:val="24"/>
          <w:szCs w:val="24"/>
          <w:lang w:val="es-ES" w:eastAsia="es-ES"/>
        </w:rPr>
        <w:t xml:space="preserve"> fortalecer los </w:t>
      </w:r>
      <w:proofErr w:type="spellStart"/>
      <w:r w:rsidRPr="00624992">
        <w:rPr>
          <w:rFonts w:ascii="Times New Roman" w:eastAsia="Times New Roman" w:hAnsi="Times New Roman" w:cs="Times New Roman"/>
          <w:sz w:val="24"/>
          <w:szCs w:val="24"/>
          <w:lang w:val="es-ES" w:eastAsia="es-ES"/>
        </w:rPr>
        <w:t>CEU´s</w:t>
      </w:r>
      <w:proofErr w:type="spellEnd"/>
      <w:r w:rsidRPr="00624992">
        <w:rPr>
          <w:rFonts w:ascii="Times New Roman" w:eastAsia="Times New Roman" w:hAnsi="Times New Roman" w:cs="Times New Roman"/>
          <w:sz w:val="24"/>
          <w:szCs w:val="24"/>
          <w:lang w:val="es-ES" w:eastAsia="es-ES"/>
        </w:rPr>
        <w:t xml:space="preserve">. </w:t>
      </w:r>
    </w:p>
    <w:p w:rsidR="005D1974" w:rsidRDefault="005D1974" w:rsidP="000414B4">
      <w:pPr>
        <w:rPr>
          <w:rFonts w:ascii="Times New Roman" w:eastAsia="Times New Roman" w:hAnsi="Times New Roman" w:cs="Times New Roman"/>
          <w:b/>
          <w:i/>
          <w:sz w:val="24"/>
          <w:szCs w:val="24"/>
          <w:lang w:val="es-ES" w:eastAsia="es-ES"/>
        </w:rPr>
      </w:pPr>
    </w:p>
    <w:p w:rsidR="000414B4" w:rsidRPr="00B65EDD" w:rsidRDefault="000414B4" w:rsidP="000414B4">
      <w:pPr>
        <w:rPr>
          <w:rFonts w:ascii="Times New Roman" w:eastAsia="Times New Roman" w:hAnsi="Times New Roman" w:cs="Times New Roman"/>
          <w:b/>
          <w:i/>
          <w:sz w:val="24"/>
          <w:szCs w:val="24"/>
          <w:lang w:val="es-ES" w:eastAsia="es-ES"/>
        </w:rPr>
      </w:pPr>
      <w:r w:rsidRPr="00B65EDD">
        <w:rPr>
          <w:rFonts w:ascii="Times New Roman" w:eastAsia="Times New Roman" w:hAnsi="Times New Roman" w:cs="Times New Roman"/>
          <w:b/>
          <w:i/>
          <w:sz w:val="24"/>
          <w:szCs w:val="24"/>
          <w:lang w:val="es-ES" w:eastAsia="es-ES"/>
        </w:rPr>
        <w:t>ALTERNATIVAS  CONCRETAS DE SOLUCIÓN</w:t>
      </w:r>
    </w:p>
    <w:p w:rsidR="00512928" w:rsidRPr="00B65EDD" w:rsidRDefault="00A302A8" w:rsidP="003F463D">
      <w:pPr>
        <w:pStyle w:val="Prrafodelista"/>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Es necesario que la Vicerrectoría de Planificación continúe con el apoyo a esta Dirección  con </w:t>
      </w:r>
      <w:r w:rsidR="00A31577">
        <w:rPr>
          <w:rFonts w:ascii="Times New Roman" w:eastAsia="Times New Roman" w:hAnsi="Times New Roman" w:cs="Times New Roman"/>
          <w:sz w:val="24"/>
          <w:szCs w:val="24"/>
          <w:lang w:val="es-ES" w:eastAsia="es-ES"/>
        </w:rPr>
        <w:t xml:space="preserve"> </w:t>
      </w:r>
      <w:r w:rsidR="006C6BAB">
        <w:rPr>
          <w:rFonts w:ascii="Times New Roman" w:eastAsia="Times New Roman" w:hAnsi="Times New Roman" w:cs="Times New Roman"/>
          <w:sz w:val="24"/>
          <w:szCs w:val="24"/>
          <w:lang w:val="es-ES" w:eastAsia="es-ES"/>
        </w:rPr>
        <w:t xml:space="preserve">el </w:t>
      </w:r>
      <w:r w:rsidR="00A31577">
        <w:rPr>
          <w:rFonts w:ascii="Times New Roman" w:eastAsia="Times New Roman" w:hAnsi="Times New Roman" w:cs="Times New Roman"/>
          <w:sz w:val="24"/>
          <w:szCs w:val="24"/>
          <w:lang w:val="es-ES" w:eastAsia="es-ES"/>
        </w:rPr>
        <w:t xml:space="preserve"> acompañamiento profesional en </w:t>
      </w:r>
      <w:r>
        <w:rPr>
          <w:rFonts w:ascii="Times New Roman" w:eastAsia="Times New Roman" w:hAnsi="Times New Roman" w:cs="Times New Roman"/>
          <w:sz w:val="24"/>
          <w:szCs w:val="24"/>
          <w:lang w:val="es-ES" w:eastAsia="es-ES"/>
        </w:rPr>
        <w:t>la elaboraci</w:t>
      </w:r>
      <w:r w:rsidR="00341834">
        <w:rPr>
          <w:rFonts w:ascii="Times New Roman" w:eastAsia="Times New Roman" w:hAnsi="Times New Roman" w:cs="Times New Roman"/>
          <w:sz w:val="24"/>
          <w:szCs w:val="24"/>
          <w:lang w:val="es-ES" w:eastAsia="es-ES"/>
        </w:rPr>
        <w:t>ón de los planes estratégicos para</w:t>
      </w:r>
      <w:r>
        <w:rPr>
          <w:rFonts w:ascii="Times New Roman" w:eastAsia="Times New Roman" w:hAnsi="Times New Roman" w:cs="Times New Roman"/>
          <w:sz w:val="24"/>
          <w:szCs w:val="24"/>
          <w:lang w:val="es-ES" w:eastAsia="es-ES"/>
        </w:rPr>
        <w:t xml:space="preserve"> cada Centro Universitario y los lineamentos para la ejecución de las políticas de desconcentración.</w:t>
      </w:r>
      <w:r w:rsidR="0048702D" w:rsidRPr="00B65EDD">
        <w:rPr>
          <w:rFonts w:ascii="Times New Roman" w:eastAsia="Times New Roman" w:hAnsi="Times New Roman" w:cs="Times New Roman"/>
          <w:sz w:val="24"/>
          <w:szCs w:val="24"/>
          <w:lang w:val="es-ES" w:eastAsia="es-ES"/>
        </w:rPr>
        <w:t xml:space="preserve"> </w:t>
      </w:r>
    </w:p>
    <w:p w:rsidR="00B65EDD" w:rsidRPr="00B65EDD" w:rsidRDefault="00B65EDD" w:rsidP="003F463D">
      <w:pPr>
        <w:pStyle w:val="Prrafodelista"/>
        <w:jc w:val="both"/>
        <w:rPr>
          <w:rFonts w:ascii="Times New Roman" w:eastAsia="Times New Roman" w:hAnsi="Times New Roman" w:cs="Times New Roman"/>
          <w:sz w:val="24"/>
          <w:szCs w:val="24"/>
          <w:lang w:val="es-ES" w:eastAsia="es-ES"/>
        </w:rPr>
      </w:pPr>
    </w:p>
    <w:p w:rsidR="00B65EDD" w:rsidRDefault="006C6BAB" w:rsidP="003F463D">
      <w:pPr>
        <w:pStyle w:val="Prrafodelista"/>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Es imperativo c</w:t>
      </w:r>
      <w:r w:rsidR="00A302A8">
        <w:rPr>
          <w:rFonts w:ascii="Times New Roman" w:eastAsia="Times New Roman" w:hAnsi="Times New Roman" w:cs="Times New Roman"/>
          <w:sz w:val="24"/>
          <w:szCs w:val="24"/>
          <w:lang w:val="es-ES" w:eastAsia="es-ES"/>
        </w:rPr>
        <w:t>apacitar a los Centros Universitarios</w:t>
      </w:r>
      <w:r>
        <w:rPr>
          <w:rFonts w:ascii="Times New Roman" w:eastAsia="Times New Roman" w:hAnsi="Times New Roman" w:cs="Times New Roman"/>
          <w:sz w:val="24"/>
          <w:szCs w:val="24"/>
          <w:lang w:val="es-ES" w:eastAsia="es-ES"/>
        </w:rPr>
        <w:t xml:space="preserve"> en temas como</w:t>
      </w:r>
      <w:r w:rsidR="00A302A8">
        <w:rPr>
          <w:rFonts w:ascii="Times New Roman" w:eastAsia="Times New Roman" w:hAnsi="Times New Roman" w:cs="Times New Roman"/>
          <w:sz w:val="24"/>
          <w:szCs w:val="24"/>
          <w:lang w:val="es-ES" w:eastAsia="es-ES"/>
        </w:rPr>
        <w:t xml:space="preserve"> la normativa institucional sus alcances y consecuencias</w:t>
      </w:r>
      <w:r>
        <w:rPr>
          <w:rFonts w:ascii="Times New Roman" w:eastAsia="Times New Roman" w:hAnsi="Times New Roman" w:cs="Times New Roman"/>
          <w:sz w:val="24"/>
          <w:szCs w:val="24"/>
          <w:lang w:val="es-ES" w:eastAsia="es-ES"/>
        </w:rPr>
        <w:t xml:space="preserve"> y las implicaciones que rodean al funcionario público en su quehacer. </w:t>
      </w:r>
      <w:r w:rsidR="00E86150">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 xml:space="preserve">Este acompañamiento es prioritario,  </w:t>
      </w:r>
      <w:r w:rsidR="00E86150">
        <w:rPr>
          <w:rFonts w:ascii="Times New Roman" w:eastAsia="Times New Roman" w:hAnsi="Times New Roman" w:cs="Times New Roman"/>
          <w:sz w:val="24"/>
          <w:szCs w:val="24"/>
          <w:lang w:val="es-ES" w:eastAsia="es-ES"/>
        </w:rPr>
        <w:t xml:space="preserve">capacitar a los funcionarios de los CEU </w:t>
      </w:r>
      <w:r>
        <w:rPr>
          <w:rFonts w:ascii="Times New Roman" w:eastAsia="Times New Roman" w:hAnsi="Times New Roman" w:cs="Times New Roman"/>
          <w:sz w:val="24"/>
          <w:szCs w:val="24"/>
          <w:lang w:val="es-ES" w:eastAsia="es-ES"/>
        </w:rPr>
        <w:t xml:space="preserve">potenciar </w:t>
      </w:r>
      <w:r w:rsidR="00E86150">
        <w:rPr>
          <w:rFonts w:ascii="Times New Roman" w:eastAsia="Times New Roman" w:hAnsi="Times New Roman" w:cs="Times New Roman"/>
          <w:sz w:val="24"/>
          <w:szCs w:val="24"/>
          <w:lang w:val="es-ES" w:eastAsia="es-ES"/>
        </w:rPr>
        <w:t xml:space="preserve"> sus capacidades</w:t>
      </w:r>
      <w:r>
        <w:rPr>
          <w:rFonts w:ascii="Times New Roman" w:eastAsia="Times New Roman" w:hAnsi="Times New Roman" w:cs="Times New Roman"/>
          <w:sz w:val="24"/>
          <w:szCs w:val="24"/>
          <w:lang w:val="es-ES" w:eastAsia="es-ES"/>
        </w:rPr>
        <w:t>,</w:t>
      </w:r>
      <w:r w:rsidR="00E86150">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actualizar</w:t>
      </w:r>
      <w:r w:rsidR="00E86150">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 xml:space="preserve">los </w:t>
      </w:r>
      <w:r w:rsidR="00E86150">
        <w:rPr>
          <w:rFonts w:ascii="Times New Roman" w:eastAsia="Times New Roman" w:hAnsi="Times New Roman" w:cs="Times New Roman"/>
          <w:sz w:val="24"/>
          <w:szCs w:val="24"/>
          <w:lang w:val="es-ES" w:eastAsia="es-ES"/>
        </w:rPr>
        <w:t xml:space="preserve"> conocimientos </w:t>
      </w:r>
      <w:r>
        <w:rPr>
          <w:rFonts w:ascii="Times New Roman" w:eastAsia="Times New Roman" w:hAnsi="Times New Roman" w:cs="Times New Roman"/>
          <w:sz w:val="24"/>
          <w:szCs w:val="24"/>
          <w:lang w:val="es-ES" w:eastAsia="es-ES"/>
        </w:rPr>
        <w:t xml:space="preserve"> para evitar el riesgo</w:t>
      </w:r>
      <w:r w:rsidR="003D5FD0">
        <w:rPr>
          <w:rFonts w:ascii="Times New Roman" w:eastAsia="Times New Roman" w:hAnsi="Times New Roman" w:cs="Times New Roman"/>
          <w:sz w:val="24"/>
          <w:szCs w:val="24"/>
          <w:lang w:val="es-ES" w:eastAsia="es-ES"/>
        </w:rPr>
        <w:t xml:space="preserve"> en la b</w:t>
      </w:r>
      <w:r>
        <w:rPr>
          <w:rFonts w:ascii="Times New Roman" w:eastAsia="Times New Roman" w:hAnsi="Times New Roman" w:cs="Times New Roman"/>
          <w:sz w:val="24"/>
          <w:szCs w:val="24"/>
          <w:lang w:val="es-ES" w:eastAsia="es-ES"/>
        </w:rPr>
        <w:t>úsqueda permanente de la eficiencia.</w:t>
      </w:r>
    </w:p>
    <w:p w:rsidR="006C6BAB" w:rsidRPr="00B65EDD" w:rsidRDefault="006C6BAB" w:rsidP="003F463D">
      <w:pPr>
        <w:pStyle w:val="Prrafodelista"/>
        <w:jc w:val="both"/>
        <w:rPr>
          <w:rFonts w:ascii="Times New Roman" w:eastAsia="Times New Roman" w:hAnsi="Times New Roman" w:cs="Times New Roman"/>
          <w:sz w:val="24"/>
          <w:szCs w:val="24"/>
          <w:lang w:val="es-ES" w:eastAsia="es-ES"/>
        </w:rPr>
      </w:pPr>
    </w:p>
    <w:p w:rsidR="00B474B1" w:rsidRDefault="00E86150" w:rsidP="003F463D">
      <w:pPr>
        <w:pStyle w:val="Prrafodelista"/>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En materia de recurso humano se presenta el reto de analizar la falta de personal en algunos de los Centros e incentivar las reclasificaciones de puestos en los casos de algunos funcionarios que por su quehacer en el CEU lo ameriten. </w:t>
      </w:r>
    </w:p>
    <w:p w:rsidR="00660286" w:rsidRPr="00B65EDD" w:rsidRDefault="00660286" w:rsidP="00660286">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rsidR="00660286" w:rsidRDefault="00660286" w:rsidP="003F463D">
      <w:pPr>
        <w:pStyle w:val="Prrafodelista"/>
        <w:jc w:val="both"/>
        <w:rPr>
          <w:rFonts w:ascii="Times New Roman" w:eastAsia="Times New Roman" w:hAnsi="Times New Roman" w:cs="Times New Roman"/>
          <w:sz w:val="24"/>
          <w:szCs w:val="24"/>
          <w:lang w:val="es-ES" w:eastAsia="es-ES"/>
        </w:rPr>
      </w:pPr>
    </w:p>
    <w:p w:rsidR="00E86150" w:rsidRPr="00B65EDD" w:rsidRDefault="00E86150" w:rsidP="003F463D">
      <w:pPr>
        <w:pStyle w:val="Prrafodelista"/>
        <w:jc w:val="both"/>
        <w:rPr>
          <w:rFonts w:ascii="Times New Roman" w:eastAsia="Times New Roman" w:hAnsi="Times New Roman" w:cs="Times New Roman"/>
          <w:sz w:val="24"/>
          <w:szCs w:val="24"/>
          <w:lang w:val="es-ES" w:eastAsia="es-ES"/>
        </w:rPr>
      </w:pPr>
    </w:p>
    <w:p w:rsidR="00E86150" w:rsidRPr="00B65EDD" w:rsidRDefault="00E86150" w:rsidP="003F463D">
      <w:pPr>
        <w:pStyle w:val="Prrafodelista"/>
        <w:jc w:val="both"/>
        <w:rPr>
          <w:rFonts w:ascii="Times New Roman" w:eastAsia="Times New Roman" w:hAnsi="Times New Roman" w:cs="Times New Roman"/>
          <w:sz w:val="24"/>
          <w:szCs w:val="24"/>
          <w:lang w:val="es-ES" w:eastAsia="es-ES"/>
        </w:rPr>
      </w:pPr>
    </w:p>
    <w:p w:rsidR="003F463D" w:rsidRPr="006A5416" w:rsidRDefault="003F463D" w:rsidP="003F463D">
      <w:pPr>
        <w:pStyle w:val="Prrafodelista"/>
        <w:jc w:val="both"/>
        <w:rPr>
          <w:rFonts w:ascii="Arial" w:eastAsia="Times New Roman" w:hAnsi="Arial" w:cs="Arial"/>
          <w:sz w:val="24"/>
          <w:szCs w:val="24"/>
          <w:lang w:val="es-ES" w:eastAsia="es-ES"/>
        </w:rPr>
      </w:pPr>
    </w:p>
    <w:p w:rsidR="003F463D" w:rsidRPr="006A5416" w:rsidRDefault="003F463D" w:rsidP="003F463D">
      <w:pPr>
        <w:pStyle w:val="Prrafodelista"/>
        <w:jc w:val="both"/>
        <w:rPr>
          <w:rFonts w:ascii="Arial" w:eastAsia="Times New Roman" w:hAnsi="Arial" w:cs="Arial"/>
          <w:sz w:val="24"/>
          <w:szCs w:val="24"/>
          <w:lang w:val="es-ES" w:eastAsia="es-ES"/>
        </w:rPr>
      </w:pPr>
    </w:p>
    <w:p w:rsidR="0048702D" w:rsidRPr="00A9327B" w:rsidRDefault="0048702D" w:rsidP="003F463D">
      <w:pPr>
        <w:pStyle w:val="Prrafodelista"/>
        <w:rPr>
          <w:rFonts w:ascii="Arial" w:eastAsia="Times New Roman" w:hAnsi="Arial" w:cs="Arial"/>
          <w:b/>
          <w:i/>
          <w:sz w:val="24"/>
          <w:szCs w:val="24"/>
          <w:lang w:val="es-ES" w:eastAsia="es-ES"/>
        </w:rPr>
      </w:pPr>
    </w:p>
    <w:p w:rsidR="000414B4" w:rsidRPr="00A9327B" w:rsidRDefault="000414B4" w:rsidP="000414B4">
      <w:pPr>
        <w:pStyle w:val="Prrafodelista"/>
        <w:ind w:left="1440"/>
        <w:jc w:val="both"/>
        <w:rPr>
          <w:rFonts w:ascii="Arial" w:eastAsia="Times New Roman" w:hAnsi="Arial" w:cs="Arial"/>
          <w:b/>
          <w:i/>
          <w:sz w:val="24"/>
          <w:szCs w:val="24"/>
          <w:lang w:val="es-ES" w:eastAsia="es-ES"/>
        </w:rPr>
      </w:pPr>
    </w:p>
    <w:p w:rsidR="000414B4" w:rsidRPr="00A9327B" w:rsidRDefault="000414B4" w:rsidP="000414B4">
      <w:pPr>
        <w:pStyle w:val="Prrafodelista"/>
        <w:ind w:left="1440"/>
        <w:jc w:val="both"/>
        <w:rPr>
          <w:rFonts w:ascii="Arial" w:eastAsia="Times New Roman" w:hAnsi="Arial" w:cs="Arial"/>
          <w:b/>
          <w:i/>
          <w:sz w:val="24"/>
          <w:szCs w:val="24"/>
          <w:lang w:val="es-ES" w:eastAsia="es-ES"/>
        </w:rPr>
      </w:pPr>
    </w:p>
    <w:p w:rsidR="000414B4" w:rsidRPr="00A9327B" w:rsidRDefault="000414B4" w:rsidP="000414B4">
      <w:pPr>
        <w:pStyle w:val="Prrafodelista"/>
        <w:ind w:left="1440"/>
        <w:rPr>
          <w:rFonts w:ascii="Arial" w:eastAsia="Times New Roman" w:hAnsi="Arial" w:cs="Arial"/>
          <w:b/>
          <w:i/>
          <w:sz w:val="24"/>
          <w:szCs w:val="24"/>
          <w:lang w:val="es-ES" w:eastAsia="es-ES"/>
        </w:rPr>
      </w:pPr>
    </w:p>
    <w:p w:rsidR="00644C0F" w:rsidRPr="00A9327B" w:rsidRDefault="00644C0F" w:rsidP="00E13083">
      <w:pPr>
        <w:spacing w:after="0" w:line="240" w:lineRule="auto"/>
        <w:jc w:val="both"/>
        <w:rPr>
          <w:rFonts w:ascii="Arial" w:eastAsia="Times New Roman" w:hAnsi="Arial" w:cs="Arial"/>
          <w:sz w:val="24"/>
          <w:szCs w:val="24"/>
          <w:lang w:val="es-ES" w:eastAsia="es-ES"/>
        </w:rPr>
      </w:pPr>
    </w:p>
    <w:p w:rsidR="00E13083" w:rsidRPr="00A9327B" w:rsidRDefault="00E13083" w:rsidP="00E13083">
      <w:pPr>
        <w:spacing w:after="0" w:line="240" w:lineRule="auto"/>
        <w:jc w:val="both"/>
        <w:rPr>
          <w:rFonts w:ascii="Arial" w:eastAsia="Times New Roman" w:hAnsi="Arial" w:cs="Arial"/>
          <w:sz w:val="24"/>
          <w:szCs w:val="24"/>
          <w:lang w:val="es-ES" w:eastAsia="es-ES"/>
        </w:rPr>
      </w:pPr>
    </w:p>
    <w:p w:rsidR="00763309" w:rsidRPr="00A9327B" w:rsidRDefault="00763309" w:rsidP="00763309">
      <w:pPr>
        <w:spacing w:after="0" w:line="240" w:lineRule="auto"/>
        <w:jc w:val="both"/>
        <w:rPr>
          <w:rFonts w:ascii="Arial" w:hAnsi="Arial" w:cs="Arial"/>
          <w:sz w:val="24"/>
          <w:szCs w:val="24"/>
        </w:rPr>
      </w:pPr>
      <w:r w:rsidRPr="00A9327B">
        <w:rPr>
          <w:rFonts w:ascii="Arial" w:hAnsi="Arial" w:cs="Arial"/>
          <w:sz w:val="24"/>
          <w:szCs w:val="24"/>
        </w:rPr>
        <w:t xml:space="preserve"> </w:t>
      </w:r>
    </w:p>
    <w:p w:rsidR="00837B9F" w:rsidRPr="00A9327B" w:rsidRDefault="00837B9F" w:rsidP="003F463D">
      <w:pPr>
        <w:spacing w:after="0" w:line="240" w:lineRule="auto"/>
        <w:jc w:val="both"/>
        <w:rPr>
          <w:rFonts w:ascii="Arial" w:hAnsi="Arial" w:cs="Arial"/>
          <w:sz w:val="24"/>
          <w:szCs w:val="24"/>
        </w:rPr>
      </w:pPr>
      <w:r w:rsidRPr="00A9327B">
        <w:rPr>
          <w:rFonts w:ascii="Arial" w:hAnsi="Arial" w:cs="Arial"/>
          <w:sz w:val="24"/>
          <w:szCs w:val="24"/>
        </w:rPr>
        <w:t xml:space="preserve"> </w:t>
      </w:r>
    </w:p>
    <w:p w:rsidR="00763309" w:rsidRPr="00A9327B" w:rsidRDefault="00763309" w:rsidP="00763309">
      <w:pPr>
        <w:spacing w:after="0" w:line="240" w:lineRule="auto"/>
        <w:ind w:left="1080"/>
        <w:jc w:val="both"/>
        <w:rPr>
          <w:rFonts w:ascii="Arial" w:hAnsi="Arial" w:cs="Arial"/>
          <w:sz w:val="24"/>
          <w:szCs w:val="24"/>
        </w:rPr>
      </w:pPr>
    </w:p>
    <w:sectPr w:rsidR="00763309" w:rsidRPr="00A9327B">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F6E" w:rsidRDefault="00920F6E" w:rsidP="00824AC8">
      <w:pPr>
        <w:spacing w:after="0" w:line="240" w:lineRule="auto"/>
      </w:pPr>
      <w:r>
        <w:separator/>
      </w:r>
    </w:p>
  </w:endnote>
  <w:endnote w:type="continuationSeparator" w:id="0">
    <w:p w:rsidR="00920F6E" w:rsidRDefault="00920F6E" w:rsidP="00824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F6E" w:rsidRDefault="00920F6E" w:rsidP="00824AC8">
      <w:pPr>
        <w:spacing w:after="0" w:line="240" w:lineRule="auto"/>
      </w:pPr>
      <w:r>
        <w:separator/>
      </w:r>
    </w:p>
  </w:footnote>
  <w:footnote w:type="continuationSeparator" w:id="0">
    <w:p w:rsidR="00920F6E" w:rsidRDefault="00920F6E" w:rsidP="00824A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AC8" w:rsidRDefault="00824AC8">
    <w:pPr>
      <w:pStyle w:val="Encabezado"/>
      <w:ind w:right="-576"/>
      <w:jc w:val="right"/>
      <w:rPr>
        <w:rFonts w:asciiTheme="majorHAnsi" w:eastAsiaTheme="majorEastAsia" w:hAnsiTheme="majorHAnsi" w:cstheme="majorBidi"/>
        <w:sz w:val="28"/>
        <w:szCs w:val="28"/>
      </w:rPr>
    </w:pPr>
    <w:r>
      <w:rPr>
        <w:rFonts w:asciiTheme="majorHAnsi" w:eastAsiaTheme="majorEastAsia" w:hAnsiTheme="majorHAnsi" w:cstheme="majorBidi"/>
        <w:noProof/>
        <w:sz w:val="28"/>
        <w:szCs w:val="28"/>
        <w:lang w:eastAsia="es-CR"/>
      </w:rPr>
      <mc:AlternateContent>
        <mc:Choice Requires="wps">
          <w:drawing>
            <wp:anchor distT="0" distB="0" distL="114300" distR="114300" simplePos="0" relativeHeight="251659264" behindDoc="0" locked="0" layoutInCell="0" allowOverlap="1" wp14:editId="3856D3B0">
              <wp:simplePos x="0" y="0"/>
              <wp:positionH relativeFrom="rightMargin">
                <wp:align>left</wp:align>
              </wp:positionH>
              <wp:positionV relativeFrom="margin">
                <wp:align>top</wp:align>
              </wp:positionV>
              <wp:extent cx="457200" cy="457200"/>
              <wp:effectExtent l="0" t="0" r="0" b="0"/>
              <wp:wrapNone/>
              <wp:docPr id="464" name="Cuadro de texto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81320" dir="3080412" sx="125000" sy="125000" algn="br" rotWithShape="0">
                                <a:srgbClr val="808080">
                                  <a:alpha val="50000"/>
                                </a:srgbClr>
                              </a:outerShdw>
                            </a:effectLst>
                          </a14:hiddenEffects>
                        </a:ext>
                      </a:extLst>
                    </wps:spPr>
                    <wps:txbx>
                      <w:txbxContent>
                        <w:p w:rsidR="00824AC8" w:rsidRDefault="00824AC8">
                          <w:pPr>
                            <w:pStyle w:val="Sinespaciado"/>
                            <w:pBdr>
                              <w:top w:val="single" w:sz="24" w:space="8" w:color="9BBB59" w:themeColor="accent3"/>
                              <w:bottom w:val="single" w:sz="24" w:space="8" w:color="9BBB59" w:themeColor="accent3"/>
                            </w:pBdr>
                            <w:jc w:val="center"/>
                            <w:rPr>
                              <w:rFonts w:asciiTheme="majorHAnsi" w:eastAsiaTheme="majorEastAsia" w:hAnsiTheme="majorHAnsi" w:cstheme="majorBidi"/>
                              <w:sz w:val="28"/>
                              <w:szCs w:val="28"/>
                            </w:rPr>
                          </w:pPr>
                          <w:r>
                            <w:fldChar w:fldCharType="begin"/>
                          </w:r>
                          <w:r>
                            <w:instrText>PAGE   \* MERGEFORMAT</w:instrText>
                          </w:r>
                          <w:r>
                            <w:fldChar w:fldCharType="separate"/>
                          </w:r>
                          <w:r w:rsidR="006B4C75" w:rsidRPr="006B4C75">
                            <w:rPr>
                              <w:rFonts w:asciiTheme="majorHAnsi" w:eastAsiaTheme="majorEastAsia" w:hAnsiTheme="majorHAnsi" w:cstheme="majorBidi"/>
                              <w:noProof/>
                              <w:sz w:val="28"/>
                              <w:szCs w:val="28"/>
                              <w:lang w:val="es-ES"/>
                            </w:rPr>
                            <w:t>1</w:t>
                          </w:r>
                          <w:r>
                            <w:rPr>
                              <w:rFonts w:asciiTheme="majorHAnsi" w:eastAsiaTheme="majorEastAsia" w:hAnsiTheme="majorHAnsi" w:cstheme="majorBidi"/>
                              <w:sz w:val="28"/>
                              <w:szCs w:val="28"/>
                            </w:rPr>
                            <w:fldChar w:fldCharType="end"/>
                          </w:r>
                        </w:p>
                      </w:txbxContent>
                    </wps:txbx>
                    <wps:bodyPr rot="0" vert="horz" wrap="square" lIns="0" tIns="0" rIns="0" bIns="0" anchor="b"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64" o:spid="_x0000_s1026" type="#_x0000_t202" style="position:absolute;left:0;text-align:left;margin-left:0;margin-top:0;width:36pt;height:36pt;z-index:251659264;visibility:visible;mso-wrap-style:square;mso-width-percent:0;mso-height-percent:0;mso-wrap-distance-left:9pt;mso-wrap-distance-top:0;mso-wrap-distance-right:9pt;mso-wrap-distance-bottom:0;mso-position-horizontal:left;mso-position-horizontal-relative:right-margin-area;mso-position-vertical:top;mso-position-vertical-relative:margin;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" o:allowincell="f" stroked="f">
              <v:shadow type="perspective" opacity=".5" origin=".5,.5" offset="4pt,5pt" matrix="1.25,,,1.25"/>
              <v:textbox inset="0,0,0,0">
                <w:txbxContent>
                  <w:p w:rsidR="00824AC8" w:rsidRDefault="00824AC8">
                    <w:pPr>
                      <w:pStyle w:val="Sinespaciado"/>
                      <w:pBdr>
                        <w:top w:val="single" w:sz="24" w:space="8" w:color="9BBB59" w:themeColor="accent3"/>
                        <w:bottom w:val="single" w:sz="24" w:space="8" w:color="9BBB59" w:themeColor="accent3"/>
                      </w:pBdr>
                      <w:jc w:val="center"/>
                      <w:rPr>
                        <w:rFonts w:asciiTheme="majorHAnsi" w:eastAsiaTheme="majorEastAsia" w:hAnsiTheme="majorHAnsi" w:cstheme="majorBidi"/>
                        <w:sz w:val="28"/>
                        <w:szCs w:val="28"/>
                      </w:rPr>
                    </w:pPr>
                    <w:r>
                      <w:fldChar w:fldCharType="begin"/>
                    </w:r>
                    <w:r>
                      <w:instrText>PAGE   \* MERGEFORMAT</w:instrText>
                    </w:r>
                    <w:r>
                      <w:fldChar w:fldCharType="separate"/>
                    </w:r>
                    <w:r w:rsidR="006B4C75" w:rsidRPr="006B4C75">
                      <w:rPr>
                        <w:rFonts w:asciiTheme="majorHAnsi" w:eastAsiaTheme="majorEastAsia" w:hAnsiTheme="majorHAnsi" w:cstheme="majorBidi"/>
                        <w:noProof/>
                        <w:sz w:val="28"/>
                        <w:szCs w:val="28"/>
                        <w:lang w:val="es-ES"/>
                      </w:rPr>
                      <w:t>1</w:t>
                    </w:r>
                    <w:r>
                      <w:rPr>
                        <w:rFonts w:asciiTheme="majorHAnsi" w:eastAsiaTheme="majorEastAsia" w:hAnsiTheme="majorHAnsi" w:cstheme="majorBidi"/>
                        <w:sz w:val="28"/>
                        <w:szCs w:val="28"/>
                      </w:rPr>
                      <w:fldChar w:fldCharType="end"/>
                    </w:r>
                  </w:p>
                </w:txbxContent>
              </v:textbox>
              <w10:wrap anchorx="margin" anchory="margin"/>
            </v:shape>
          </w:pict>
        </mc:Fallback>
      </mc:AlternateContent>
    </w:r>
    <w:r>
      <w:rPr>
        <w:noProof/>
        <w:lang w:eastAsia="es-CR"/>
      </w:rPr>
      <w:drawing>
        <wp:inline distT="0" distB="0" distL="0" distR="0" wp14:anchorId="73FE51AF" wp14:editId="7E909CE2">
          <wp:extent cx="721122" cy="752475"/>
          <wp:effectExtent l="0" t="0" r="3175" b="0"/>
          <wp:docPr id="1" name="Imagen 1" descr="G:\LOGOS\UNEDnue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UNEDnuev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6796" cy="758396"/>
                  </a:xfrm>
                  <a:prstGeom prst="rect">
                    <a:avLst/>
                  </a:prstGeom>
                  <a:noFill/>
                  <a:ln>
                    <a:noFill/>
                  </a:ln>
                </pic:spPr>
              </pic:pic>
            </a:graphicData>
          </a:graphic>
        </wp:inline>
      </w:drawing>
    </w:r>
  </w:p>
  <w:p w:rsidR="00824AC8" w:rsidRDefault="00824A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2" type="#_x0000_t75" style="width:11.25pt;height:11.25pt" o:bullet="t">
        <v:imagedata r:id="rId1" o:title="msoA1EB"/>
      </v:shape>
    </w:pict>
  </w:numPicBullet>
  <w:numPicBullet w:numPicBulletId="1">
    <w:pict>
      <v:shape id="_x0000_i1183" type="#_x0000_t75" style="width:9pt;height:9pt" o:bullet="t">
        <v:imagedata r:id="rId2" o:title="BD14793_"/>
      </v:shape>
    </w:pict>
  </w:numPicBullet>
  <w:numPicBullet w:numPicBulletId="2">
    <w:pict>
      <v:shape id="_x0000_i1184" type="#_x0000_t75" style="width:9pt;height:9pt" o:bullet="t">
        <v:imagedata r:id="rId3" o:title="BD10267_"/>
      </v:shape>
    </w:pict>
  </w:numPicBullet>
  <w:abstractNum w:abstractNumId="0">
    <w:nsid w:val="071431C8"/>
    <w:multiLevelType w:val="multilevel"/>
    <w:tmpl w:val="F392D4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5606D8"/>
    <w:multiLevelType w:val="multilevel"/>
    <w:tmpl w:val="806401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2504508"/>
    <w:multiLevelType w:val="hybridMultilevel"/>
    <w:tmpl w:val="7FC8864C"/>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nsid w:val="17327D70"/>
    <w:multiLevelType w:val="hybridMultilevel"/>
    <w:tmpl w:val="F3EE7AA0"/>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4">
    <w:nsid w:val="1D59281E"/>
    <w:multiLevelType w:val="hybridMultilevel"/>
    <w:tmpl w:val="765E8C02"/>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nsid w:val="1F1C1A13"/>
    <w:multiLevelType w:val="hybridMultilevel"/>
    <w:tmpl w:val="E976FC18"/>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nsid w:val="1F3154E2"/>
    <w:multiLevelType w:val="hybridMultilevel"/>
    <w:tmpl w:val="56348140"/>
    <w:lvl w:ilvl="0" w:tplc="EDA20EAC">
      <w:start w:val="1"/>
      <w:numFmt w:val="bullet"/>
      <w:lvlText w:val=""/>
      <w:lvlPicBulletId w:val="2"/>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nsid w:val="242267E2"/>
    <w:multiLevelType w:val="hybridMultilevel"/>
    <w:tmpl w:val="D77A0BCE"/>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nsid w:val="25C10508"/>
    <w:multiLevelType w:val="hybridMultilevel"/>
    <w:tmpl w:val="558063A6"/>
    <w:lvl w:ilvl="0" w:tplc="DD7206DA">
      <w:start w:val="1"/>
      <w:numFmt w:val="bullet"/>
      <w:lvlText w:val=""/>
      <w:lvlPicBulletId w:val="1"/>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nsid w:val="2C44633D"/>
    <w:multiLevelType w:val="hybridMultilevel"/>
    <w:tmpl w:val="BFA0DF0C"/>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nsid w:val="355C4026"/>
    <w:multiLevelType w:val="hybridMultilevel"/>
    <w:tmpl w:val="7B98D97E"/>
    <w:lvl w:ilvl="0" w:tplc="140A000D">
      <w:start w:val="1"/>
      <w:numFmt w:val="bullet"/>
      <w:lvlText w:val=""/>
      <w:lvlJc w:val="left"/>
      <w:pPr>
        <w:ind w:left="1146" w:hanging="360"/>
      </w:pPr>
      <w:rPr>
        <w:rFonts w:ascii="Wingdings" w:hAnsi="Wingdings" w:hint="default"/>
      </w:rPr>
    </w:lvl>
    <w:lvl w:ilvl="1" w:tplc="140A0003" w:tentative="1">
      <w:start w:val="1"/>
      <w:numFmt w:val="bullet"/>
      <w:lvlText w:val="o"/>
      <w:lvlJc w:val="left"/>
      <w:pPr>
        <w:ind w:left="1866" w:hanging="360"/>
      </w:pPr>
      <w:rPr>
        <w:rFonts w:ascii="Courier New" w:hAnsi="Courier New" w:cs="Courier New" w:hint="default"/>
      </w:rPr>
    </w:lvl>
    <w:lvl w:ilvl="2" w:tplc="140A0005" w:tentative="1">
      <w:start w:val="1"/>
      <w:numFmt w:val="bullet"/>
      <w:lvlText w:val=""/>
      <w:lvlJc w:val="left"/>
      <w:pPr>
        <w:ind w:left="2586" w:hanging="360"/>
      </w:pPr>
      <w:rPr>
        <w:rFonts w:ascii="Wingdings" w:hAnsi="Wingdings" w:hint="default"/>
      </w:rPr>
    </w:lvl>
    <w:lvl w:ilvl="3" w:tplc="140A0001" w:tentative="1">
      <w:start w:val="1"/>
      <w:numFmt w:val="bullet"/>
      <w:lvlText w:val=""/>
      <w:lvlJc w:val="left"/>
      <w:pPr>
        <w:ind w:left="3306" w:hanging="360"/>
      </w:pPr>
      <w:rPr>
        <w:rFonts w:ascii="Symbol" w:hAnsi="Symbol" w:hint="default"/>
      </w:rPr>
    </w:lvl>
    <w:lvl w:ilvl="4" w:tplc="140A0003" w:tentative="1">
      <w:start w:val="1"/>
      <w:numFmt w:val="bullet"/>
      <w:lvlText w:val="o"/>
      <w:lvlJc w:val="left"/>
      <w:pPr>
        <w:ind w:left="4026" w:hanging="360"/>
      </w:pPr>
      <w:rPr>
        <w:rFonts w:ascii="Courier New" w:hAnsi="Courier New" w:cs="Courier New" w:hint="default"/>
      </w:rPr>
    </w:lvl>
    <w:lvl w:ilvl="5" w:tplc="140A0005" w:tentative="1">
      <w:start w:val="1"/>
      <w:numFmt w:val="bullet"/>
      <w:lvlText w:val=""/>
      <w:lvlJc w:val="left"/>
      <w:pPr>
        <w:ind w:left="4746" w:hanging="360"/>
      </w:pPr>
      <w:rPr>
        <w:rFonts w:ascii="Wingdings" w:hAnsi="Wingdings" w:hint="default"/>
      </w:rPr>
    </w:lvl>
    <w:lvl w:ilvl="6" w:tplc="140A0001" w:tentative="1">
      <w:start w:val="1"/>
      <w:numFmt w:val="bullet"/>
      <w:lvlText w:val=""/>
      <w:lvlJc w:val="left"/>
      <w:pPr>
        <w:ind w:left="5466" w:hanging="360"/>
      </w:pPr>
      <w:rPr>
        <w:rFonts w:ascii="Symbol" w:hAnsi="Symbol" w:hint="default"/>
      </w:rPr>
    </w:lvl>
    <w:lvl w:ilvl="7" w:tplc="140A0003" w:tentative="1">
      <w:start w:val="1"/>
      <w:numFmt w:val="bullet"/>
      <w:lvlText w:val="o"/>
      <w:lvlJc w:val="left"/>
      <w:pPr>
        <w:ind w:left="6186" w:hanging="360"/>
      </w:pPr>
      <w:rPr>
        <w:rFonts w:ascii="Courier New" w:hAnsi="Courier New" w:cs="Courier New" w:hint="default"/>
      </w:rPr>
    </w:lvl>
    <w:lvl w:ilvl="8" w:tplc="140A0005" w:tentative="1">
      <w:start w:val="1"/>
      <w:numFmt w:val="bullet"/>
      <w:lvlText w:val=""/>
      <w:lvlJc w:val="left"/>
      <w:pPr>
        <w:ind w:left="6906" w:hanging="360"/>
      </w:pPr>
      <w:rPr>
        <w:rFonts w:ascii="Wingdings" w:hAnsi="Wingdings" w:hint="default"/>
      </w:rPr>
    </w:lvl>
  </w:abstractNum>
  <w:abstractNum w:abstractNumId="11">
    <w:nsid w:val="38DC1C21"/>
    <w:multiLevelType w:val="hybridMultilevel"/>
    <w:tmpl w:val="C67CFF42"/>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nsid w:val="394F4A8E"/>
    <w:multiLevelType w:val="hybridMultilevel"/>
    <w:tmpl w:val="179E59C0"/>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nsid w:val="41CF5C8C"/>
    <w:multiLevelType w:val="hybridMultilevel"/>
    <w:tmpl w:val="7CEAB042"/>
    <w:lvl w:ilvl="0" w:tplc="140A000F">
      <w:start w:val="1"/>
      <w:numFmt w:val="decimal"/>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
    <w:nsid w:val="46922322"/>
    <w:multiLevelType w:val="hybridMultilevel"/>
    <w:tmpl w:val="0C78A2DE"/>
    <w:lvl w:ilvl="0" w:tplc="DD7206DA">
      <w:start w:val="1"/>
      <w:numFmt w:val="bullet"/>
      <w:lvlText w:val=""/>
      <w:lvlPicBulletId w:val="1"/>
      <w:lvlJc w:val="left"/>
      <w:pPr>
        <w:ind w:left="644" w:hanging="360"/>
      </w:pPr>
      <w:rPr>
        <w:rFonts w:ascii="Symbol" w:hAnsi="Symbol" w:hint="default"/>
        <w:color w:val="auto"/>
      </w:rPr>
    </w:lvl>
    <w:lvl w:ilvl="1" w:tplc="140A0003" w:tentative="1">
      <w:start w:val="1"/>
      <w:numFmt w:val="bullet"/>
      <w:lvlText w:val="o"/>
      <w:lvlJc w:val="left"/>
      <w:pPr>
        <w:ind w:left="1364" w:hanging="360"/>
      </w:pPr>
      <w:rPr>
        <w:rFonts w:ascii="Courier New" w:hAnsi="Courier New" w:cs="Courier New" w:hint="default"/>
      </w:rPr>
    </w:lvl>
    <w:lvl w:ilvl="2" w:tplc="140A0005" w:tentative="1">
      <w:start w:val="1"/>
      <w:numFmt w:val="bullet"/>
      <w:lvlText w:val=""/>
      <w:lvlJc w:val="left"/>
      <w:pPr>
        <w:ind w:left="2084" w:hanging="360"/>
      </w:pPr>
      <w:rPr>
        <w:rFonts w:ascii="Wingdings" w:hAnsi="Wingdings" w:hint="default"/>
      </w:rPr>
    </w:lvl>
    <w:lvl w:ilvl="3" w:tplc="140A0001" w:tentative="1">
      <w:start w:val="1"/>
      <w:numFmt w:val="bullet"/>
      <w:lvlText w:val=""/>
      <w:lvlJc w:val="left"/>
      <w:pPr>
        <w:ind w:left="2804" w:hanging="360"/>
      </w:pPr>
      <w:rPr>
        <w:rFonts w:ascii="Symbol" w:hAnsi="Symbol" w:hint="default"/>
      </w:rPr>
    </w:lvl>
    <w:lvl w:ilvl="4" w:tplc="140A0003" w:tentative="1">
      <w:start w:val="1"/>
      <w:numFmt w:val="bullet"/>
      <w:lvlText w:val="o"/>
      <w:lvlJc w:val="left"/>
      <w:pPr>
        <w:ind w:left="3524" w:hanging="360"/>
      </w:pPr>
      <w:rPr>
        <w:rFonts w:ascii="Courier New" w:hAnsi="Courier New" w:cs="Courier New" w:hint="default"/>
      </w:rPr>
    </w:lvl>
    <w:lvl w:ilvl="5" w:tplc="140A0005" w:tentative="1">
      <w:start w:val="1"/>
      <w:numFmt w:val="bullet"/>
      <w:lvlText w:val=""/>
      <w:lvlJc w:val="left"/>
      <w:pPr>
        <w:ind w:left="4244" w:hanging="360"/>
      </w:pPr>
      <w:rPr>
        <w:rFonts w:ascii="Wingdings" w:hAnsi="Wingdings" w:hint="default"/>
      </w:rPr>
    </w:lvl>
    <w:lvl w:ilvl="6" w:tplc="140A0001" w:tentative="1">
      <w:start w:val="1"/>
      <w:numFmt w:val="bullet"/>
      <w:lvlText w:val=""/>
      <w:lvlJc w:val="left"/>
      <w:pPr>
        <w:ind w:left="4964" w:hanging="360"/>
      </w:pPr>
      <w:rPr>
        <w:rFonts w:ascii="Symbol" w:hAnsi="Symbol" w:hint="default"/>
      </w:rPr>
    </w:lvl>
    <w:lvl w:ilvl="7" w:tplc="140A0003" w:tentative="1">
      <w:start w:val="1"/>
      <w:numFmt w:val="bullet"/>
      <w:lvlText w:val="o"/>
      <w:lvlJc w:val="left"/>
      <w:pPr>
        <w:ind w:left="5684" w:hanging="360"/>
      </w:pPr>
      <w:rPr>
        <w:rFonts w:ascii="Courier New" w:hAnsi="Courier New" w:cs="Courier New" w:hint="default"/>
      </w:rPr>
    </w:lvl>
    <w:lvl w:ilvl="8" w:tplc="140A0005" w:tentative="1">
      <w:start w:val="1"/>
      <w:numFmt w:val="bullet"/>
      <w:lvlText w:val=""/>
      <w:lvlJc w:val="left"/>
      <w:pPr>
        <w:ind w:left="6404" w:hanging="360"/>
      </w:pPr>
      <w:rPr>
        <w:rFonts w:ascii="Wingdings" w:hAnsi="Wingdings" w:hint="default"/>
      </w:rPr>
    </w:lvl>
  </w:abstractNum>
  <w:abstractNum w:abstractNumId="15">
    <w:nsid w:val="47252A84"/>
    <w:multiLevelType w:val="hybridMultilevel"/>
    <w:tmpl w:val="9B3E35B6"/>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nsid w:val="490A5001"/>
    <w:multiLevelType w:val="hybridMultilevel"/>
    <w:tmpl w:val="1604E738"/>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nsid w:val="4AFD2170"/>
    <w:multiLevelType w:val="hybridMultilevel"/>
    <w:tmpl w:val="0A84AF00"/>
    <w:lvl w:ilvl="0" w:tplc="140A000B">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8">
    <w:nsid w:val="4CEB212F"/>
    <w:multiLevelType w:val="hybridMultilevel"/>
    <w:tmpl w:val="7488F600"/>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9">
    <w:nsid w:val="4D3D74DF"/>
    <w:multiLevelType w:val="hybridMultilevel"/>
    <w:tmpl w:val="074657E6"/>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nsid w:val="4E0C71B0"/>
    <w:multiLevelType w:val="hybridMultilevel"/>
    <w:tmpl w:val="6938016A"/>
    <w:lvl w:ilvl="0" w:tplc="EDA20EAC">
      <w:start w:val="1"/>
      <w:numFmt w:val="bullet"/>
      <w:lvlText w:val=""/>
      <w:lvlPicBulletId w:val="2"/>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nsid w:val="4E780F47"/>
    <w:multiLevelType w:val="multilevel"/>
    <w:tmpl w:val="9BAA4F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00753F4"/>
    <w:multiLevelType w:val="multilevel"/>
    <w:tmpl w:val="245A06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3C00AC5"/>
    <w:multiLevelType w:val="hybridMultilevel"/>
    <w:tmpl w:val="B032E63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nsid w:val="64FC6F92"/>
    <w:multiLevelType w:val="hybridMultilevel"/>
    <w:tmpl w:val="251E44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5">
    <w:nsid w:val="66A10270"/>
    <w:multiLevelType w:val="hybridMultilevel"/>
    <w:tmpl w:val="809435BA"/>
    <w:lvl w:ilvl="0" w:tplc="140A0007">
      <w:start w:val="1"/>
      <w:numFmt w:val="bullet"/>
      <w:lvlText w:val=""/>
      <w:lvlPicBulletId w:val="0"/>
      <w:lvlJc w:val="left"/>
      <w:pPr>
        <w:ind w:left="644" w:hanging="360"/>
      </w:pPr>
      <w:rPr>
        <w:rFonts w:ascii="Symbol" w:hAnsi="Symbo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nsid w:val="67EA4EB6"/>
    <w:multiLevelType w:val="multilevel"/>
    <w:tmpl w:val="BDECBE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DDF4A66"/>
    <w:multiLevelType w:val="hybridMultilevel"/>
    <w:tmpl w:val="F63AC494"/>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8">
    <w:nsid w:val="6E131E7D"/>
    <w:multiLevelType w:val="multilevel"/>
    <w:tmpl w:val="ABF8EC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2E167C3"/>
    <w:multiLevelType w:val="hybridMultilevel"/>
    <w:tmpl w:val="C2001BD0"/>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nsid w:val="72F32295"/>
    <w:multiLevelType w:val="hybridMultilevel"/>
    <w:tmpl w:val="92C4D1E2"/>
    <w:lvl w:ilvl="0" w:tplc="140A000D">
      <w:start w:val="1"/>
      <w:numFmt w:val="bullet"/>
      <w:lvlText w:val=""/>
      <w:lvlJc w:val="left"/>
      <w:pPr>
        <w:ind w:left="644" w:hanging="360"/>
      </w:pPr>
      <w:rPr>
        <w:rFonts w:ascii="Wingdings" w:hAnsi="Wingdings" w:hint="default"/>
      </w:rPr>
    </w:lvl>
    <w:lvl w:ilvl="1" w:tplc="140A0019">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31">
    <w:nsid w:val="78F1783B"/>
    <w:multiLevelType w:val="multilevel"/>
    <w:tmpl w:val="848EAB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79FF090B"/>
    <w:multiLevelType w:val="hybridMultilevel"/>
    <w:tmpl w:val="B1F0BDD2"/>
    <w:lvl w:ilvl="0" w:tplc="140A000D">
      <w:start w:val="1"/>
      <w:numFmt w:val="bullet"/>
      <w:lvlText w:val=""/>
      <w:lvlJc w:val="left"/>
      <w:pPr>
        <w:ind w:left="1060" w:hanging="360"/>
      </w:pPr>
      <w:rPr>
        <w:rFonts w:ascii="Wingdings" w:hAnsi="Wingdings" w:hint="default"/>
      </w:rPr>
    </w:lvl>
    <w:lvl w:ilvl="1" w:tplc="140A0003" w:tentative="1">
      <w:start w:val="1"/>
      <w:numFmt w:val="bullet"/>
      <w:lvlText w:val="o"/>
      <w:lvlJc w:val="left"/>
      <w:pPr>
        <w:ind w:left="1780" w:hanging="360"/>
      </w:pPr>
      <w:rPr>
        <w:rFonts w:ascii="Courier New" w:hAnsi="Courier New" w:cs="Courier New" w:hint="default"/>
      </w:rPr>
    </w:lvl>
    <w:lvl w:ilvl="2" w:tplc="140A0005" w:tentative="1">
      <w:start w:val="1"/>
      <w:numFmt w:val="bullet"/>
      <w:lvlText w:val=""/>
      <w:lvlJc w:val="left"/>
      <w:pPr>
        <w:ind w:left="2500" w:hanging="360"/>
      </w:pPr>
      <w:rPr>
        <w:rFonts w:ascii="Wingdings" w:hAnsi="Wingdings" w:hint="default"/>
      </w:rPr>
    </w:lvl>
    <w:lvl w:ilvl="3" w:tplc="140A0001" w:tentative="1">
      <w:start w:val="1"/>
      <w:numFmt w:val="bullet"/>
      <w:lvlText w:val=""/>
      <w:lvlJc w:val="left"/>
      <w:pPr>
        <w:ind w:left="3220" w:hanging="360"/>
      </w:pPr>
      <w:rPr>
        <w:rFonts w:ascii="Symbol" w:hAnsi="Symbol" w:hint="default"/>
      </w:rPr>
    </w:lvl>
    <w:lvl w:ilvl="4" w:tplc="140A0003" w:tentative="1">
      <w:start w:val="1"/>
      <w:numFmt w:val="bullet"/>
      <w:lvlText w:val="o"/>
      <w:lvlJc w:val="left"/>
      <w:pPr>
        <w:ind w:left="3940" w:hanging="360"/>
      </w:pPr>
      <w:rPr>
        <w:rFonts w:ascii="Courier New" w:hAnsi="Courier New" w:cs="Courier New" w:hint="default"/>
      </w:rPr>
    </w:lvl>
    <w:lvl w:ilvl="5" w:tplc="140A0005" w:tentative="1">
      <w:start w:val="1"/>
      <w:numFmt w:val="bullet"/>
      <w:lvlText w:val=""/>
      <w:lvlJc w:val="left"/>
      <w:pPr>
        <w:ind w:left="4660" w:hanging="360"/>
      </w:pPr>
      <w:rPr>
        <w:rFonts w:ascii="Wingdings" w:hAnsi="Wingdings" w:hint="default"/>
      </w:rPr>
    </w:lvl>
    <w:lvl w:ilvl="6" w:tplc="140A0001" w:tentative="1">
      <w:start w:val="1"/>
      <w:numFmt w:val="bullet"/>
      <w:lvlText w:val=""/>
      <w:lvlJc w:val="left"/>
      <w:pPr>
        <w:ind w:left="5380" w:hanging="360"/>
      </w:pPr>
      <w:rPr>
        <w:rFonts w:ascii="Symbol" w:hAnsi="Symbol" w:hint="default"/>
      </w:rPr>
    </w:lvl>
    <w:lvl w:ilvl="7" w:tplc="140A0003" w:tentative="1">
      <w:start w:val="1"/>
      <w:numFmt w:val="bullet"/>
      <w:lvlText w:val="o"/>
      <w:lvlJc w:val="left"/>
      <w:pPr>
        <w:ind w:left="6100" w:hanging="360"/>
      </w:pPr>
      <w:rPr>
        <w:rFonts w:ascii="Courier New" w:hAnsi="Courier New" w:cs="Courier New" w:hint="default"/>
      </w:rPr>
    </w:lvl>
    <w:lvl w:ilvl="8" w:tplc="140A0005" w:tentative="1">
      <w:start w:val="1"/>
      <w:numFmt w:val="bullet"/>
      <w:lvlText w:val=""/>
      <w:lvlJc w:val="left"/>
      <w:pPr>
        <w:ind w:left="6820" w:hanging="360"/>
      </w:pPr>
      <w:rPr>
        <w:rFonts w:ascii="Wingdings" w:hAnsi="Wingdings" w:hint="default"/>
      </w:rPr>
    </w:lvl>
  </w:abstractNum>
  <w:abstractNum w:abstractNumId="33">
    <w:nsid w:val="7AA73AC2"/>
    <w:multiLevelType w:val="hybridMultilevel"/>
    <w:tmpl w:val="4C4C81BA"/>
    <w:lvl w:ilvl="0" w:tplc="472AA392">
      <w:start w:val="1"/>
      <w:numFmt w:val="bullet"/>
      <w:lvlText w:val=""/>
      <w:lvlJc w:val="left"/>
      <w:pPr>
        <w:tabs>
          <w:tab w:val="num" w:pos="360"/>
        </w:tabs>
        <w:ind w:left="340" w:hanging="34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2"/>
  </w:num>
  <w:num w:numId="3">
    <w:abstractNumId w:val="11"/>
  </w:num>
  <w:num w:numId="4">
    <w:abstractNumId w:val="19"/>
  </w:num>
  <w:num w:numId="5">
    <w:abstractNumId w:val="10"/>
  </w:num>
  <w:num w:numId="6">
    <w:abstractNumId w:val="4"/>
  </w:num>
  <w:num w:numId="7">
    <w:abstractNumId w:val="8"/>
  </w:num>
  <w:num w:numId="8">
    <w:abstractNumId w:val="5"/>
  </w:num>
  <w:num w:numId="9">
    <w:abstractNumId w:val="24"/>
  </w:num>
  <w:num w:numId="10">
    <w:abstractNumId w:val="23"/>
  </w:num>
  <w:num w:numId="11">
    <w:abstractNumId w:val="15"/>
  </w:num>
  <w:num w:numId="12">
    <w:abstractNumId w:val="18"/>
  </w:num>
  <w:num w:numId="13">
    <w:abstractNumId w:val="7"/>
  </w:num>
  <w:num w:numId="14">
    <w:abstractNumId w:val="27"/>
  </w:num>
  <w:num w:numId="15">
    <w:abstractNumId w:val="29"/>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4"/>
  </w:num>
  <w:num w:numId="25">
    <w:abstractNumId w:val="30"/>
  </w:num>
  <w:num w:numId="26">
    <w:abstractNumId w:val="12"/>
  </w:num>
  <w:num w:numId="27">
    <w:abstractNumId w:val="2"/>
  </w:num>
  <w:num w:numId="28">
    <w:abstractNumId w:val="13"/>
  </w:num>
  <w:num w:numId="29">
    <w:abstractNumId w:val="25"/>
  </w:num>
  <w:num w:numId="30">
    <w:abstractNumId w:val="17"/>
  </w:num>
  <w:num w:numId="31">
    <w:abstractNumId w:val="16"/>
  </w:num>
  <w:num w:numId="32">
    <w:abstractNumId w:val="20"/>
  </w:num>
  <w:num w:numId="33">
    <w:abstractNumId w:val="6"/>
  </w:num>
  <w:num w:numId="34">
    <w:abstractNumId w:val="3"/>
  </w:num>
  <w:num w:numId="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AC8"/>
    <w:rsid w:val="0002145A"/>
    <w:rsid w:val="000332ED"/>
    <w:rsid w:val="000414B4"/>
    <w:rsid w:val="00045A9B"/>
    <w:rsid w:val="00073484"/>
    <w:rsid w:val="000A3A51"/>
    <w:rsid w:val="000C6C1D"/>
    <w:rsid w:val="00100F2A"/>
    <w:rsid w:val="00101614"/>
    <w:rsid w:val="0011355C"/>
    <w:rsid w:val="001214C5"/>
    <w:rsid w:val="001350DA"/>
    <w:rsid w:val="00137B7F"/>
    <w:rsid w:val="00142F7C"/>
    <w:rsid w:val="0017259E"/>
    <w:rsid w:val="00174B7A"/>
    <w:rsid w:val="001A1436"/>
    <w:rsid w:val="00224E80"/>
    <w:rsid w:val="00244384"/>
    <w:rsid w:val="00260D42"/>
    <w:rsid w:val="0029010B"/>
    <w:rsid w:val="002A4BA2"/>
    <w:rsid w:val="002B0633"/>
    <w:rsid w:val="002B654A"/>
    <w:rsid w:val="002C3CE3"/>
    <w:rsid w:val="002C5AF7"/>
    <w:rsid w:val="002E013E"/>
    <w:rsid w:val="002E6CD6"/>
    <w:rsid w:val="00333003"/>
    <w:rsid w:val="00341834"/>
    <w:rsid w:val="003675C2"/>
    <w:rsid w:val="003802E2"/>
    <w:rsid w:val="00382388"/>
    <w:rsid w:val="003842DF"/>
    <w:rsid w:val="0039439A"/>
    <w:rsid w:val="003B4FEE"/>
    <w:rsid w:val="003C3385"/>
    <w:rsid w:val="003D5FD0"/>
    <w:rsid w:val="003F463D"/>
    <w:rsid w:val="004070C4"/>
    <w:rsid w:val="00420AFF"/>
    <w:rsid w:val="00442299"/>
    <w:rsid w:val="004779D9"/>
    <w:rsid w:val="0048702D"/>
    <w:rsid w:val="00492A0A"/>
    <w:rsid w:val="00496272"/>
    <w:rsid w:val="00512928"/>
    <w:rsid w:val="00517E05"/>
    <w:rsid w:val="00532E6F"/>
    <w:rsid w:val="00594D1D"/>
    <w:rsid w:val="005B1B3A"/>
    <w:rsid w:val="005D1974"/>
    <w:rsid w:val="0061269A"/>
    <w:rsid w:val="00624992"/>
    <w:rsid w:val="00633F99"/>
    <w:rsid w:val="00644C0F"/>
    <w:rsid w:val="00660286"/>
    <w:rsid w:val="00661E54"/>
    <w:rsid w:val="00670B3A"/>
    <w:rsid w:val="006A1154"/>
    <w:rsid w:val="006A5416"/>
    <w:rsid w:val="006B4C75"/>
    <w:rsid w:val="006B719D"/>
    <w:rsid w:val="006C6BAB"/>
    <w:rsid w:val="006D4B64"/>
    <w:rsid w:val="006E7677"/>
    <w:rsid w:val="006F2438"/>
    <w:rsid w:val="006F52F5"/>
    <w:rsid w:val="0070072A"/>
    <w:rsid w:val="00714F32"/>
    <w:rsid w:val="00736014"/>
    <w:rsid w:val="007518C5"/>
    <w:rsid w:val="00760267"/>
    <w:rsid w:val="00763309"/>
    <w:rsid w:val="00781088"/>
    <w:rsid w:val="00784276"/>
    <w:rsid w:val="007D445D"/>
    <w:rsid w:val="007F5BDD"/>
    <w:rsid w:val="007F6875"/>
    <w:rsid w:val="008229D8"/>
    <w:rsid w:val="00824AC8"/>
    <w:rsid w:val="00830E6D"/>
    <w:rsid w:val="0083347D"/>
    <w:rsid w:val="00837B9F"/>
    <w:rsid w:val="00843A5E"/>
    <w:rsid w:val="008455BC"/>
    <w:rsid w:val="00877282"/>
    <w:rsid w:val="00880837"/>
    <w:rsid w:val="008A2417"/>
    <w:rsid w:val="008B6887"/>
    <w:rsid w:val="008C6145"/>
    <w:rsid w:val="008E197C"/>
    <w:rsid w:val="00920F6E"/>
    <w:rsid w:val="00937AAC"/>
    <w:rsid w:val="00973869"/>
    <w:rsid w:val="009B1049"/>
    <w:rsid w:val="009B7497"/>
    <w:rsid w:val="009C30BC"/>
    <w:rsid w:val="00A066FE"/>
    <w:rsid w:val="00A13F7B"/>
    <w:rsid w:val="00A302A8"/>
    <w:rsid w:val="00A31577"/>
    <w:rsid w:val="00A47104"/>
    <w:rsid w:val="00A55AE1"/>
    <w:rsid w:val="00A63905"/>
    <w:rsid w:val="00A7194B"/>
    <w:rsid w:val="00A73EDA"/>
    <w:rsid w:val="00A9327B"/>
    <w:rsid w:val="00A96A7F"/>
    <w:rsid w:val="00AA2175"/>
    <w:rsid w:val="00B253F8"/>
    <w:rsid w:val="00B33835"/>
    <w:rsid w:val="00B474B1"/>
    <w:rsid w:val="00B65EDD"/>
    <w:rsid w:val="00B7558C"/>
    <w:rsid w:val="00B95CC7"/>
    <w:rsid w:val="00BD704C"/>
    <w:rsid w:val="00BE218D"/>
    <w:rsid w:val="00BE3D8D"/>
    <w:rsid w:val="00BF1C99"/>
    <w:rsid w:val="00BF3A17"/>
    <w:rsid w:val="00C10D90"/>
    <w:rsid w:val="00C17FB4"/>
    <w:rsid w:val="00C26AF9"/>
    <w:rsid w:val="00C46505"/>
    <w:rsid w:val="00C94E90"/>
    <w:rsid w:val="00CC0E3D"/>
    <w:rsid w:val="00D054D8"/>
    <w:rsid w:val="00D113D7"/>
    <w:rsid w:val="00D16C52"/>
    <w:rsid w:val="00D36FFC"/>
    <w:rsid w:val="00D9405D"/>
    <w:rsid w:val="00D94F98"/>
    <w:rsid w:val="00DB6127"/>
    <w:rsid w:val="00E03986"/>
    <w:rsid w:val="00E102BC"/>
    <w:rsid w:val="00E13083"/>
    <w:rsid w:val="00E1716A"/>
    <w:rsid w:val="00E23584"/>
    <w:rsid w:val="00E6305B"/>
    <w:rsid w:val="00E80A34"/>
    <w:rsid w:val="00E86150"/>
    <w:rsid w:val="00E946BE"/>
    <w:rsid w:val="00EA1D0E"/>
    <w:rsid w:val="00EA6F10"/>
    <w:rsid w:val="00EA7A2A"/>
    <w:rsid w:val="00EF43BC"/>
    <w:rsid w:val="00F104A2"/>
    <w:rsid w:val="00F47133"/>
    <w:rsid w:val="00F66F08"/>
    <w:rsid w:val="00FB7C3B"/>
    <w:rsid w:val="00FC1947"/>
    <w:rsid w:val="00FC366F"/>
    <w:rsid w:val="00FD75B7"/>
    <w:rsid w:val="00FE651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A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4AC8"/>
  </w:style>
  <w:style w:type="paragraph" w:styleId="Piedepgina">
    <w:name w:val="footer"/>
    <w:basedOn w:val="Normal"/>
    <w:link w:val="PiedepginaCar"/>
    <w:uiPriority w:val="99"/>
    <w:unhideWhenUsed/>
    <w:rsid w:val="00824A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4AC8"/>
  </w:style>
  <w:style w:type="paragraph" w:styleId="Textodeglobo">
    <w:name w:val="Balloon Text"/>
    <w:basedOn w:val="Normal"/>
    <w:link w:val="TextodegloboCar"/>
    <w:uiPriority w:val="99"/>
    <w:semiHidden/>
    <w:unhideWhenUsed/>
    <w:rsid w:val="00824A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4AC8"/>
    <w:rPr>
      <w:rFonts w:ascii="Tahoma" w:hAnsi="Tahoma" w:cs="Tahoma"/>
      <w:sz w:val="16"/>
      <w:szCs w:val="16"/>
    </w:rPr>
  </w:style>
  <w:style w:type="paragraph" w:styleId="Sinespaciado">
    <w:name w:val="No Spacing"/>
    <w:link w:val="SinespaciadoCar"/>
    <w:uiPriority w:val="1"/>
    <w:qFormat/>
    <w:rsid w:val="00824AC8"/>
    <w:pPr>
      <w:spacing w:after="0" w:line="240" w:lineRule="auto"/>
    </w:pPr>
    <w:rPr>
      <w:rFonts w:eastAsiaTheme="minorEastAsia"/>
      <w:lang w:eastAsia="es-CR"/>
    </w:rPr>
  </w:style>
  <w:style w:type="character" w:customStyle="1" w:styleId="SinespaciadoCar">
    <w:name w:val="Sin espaciado Car"/>
    <w:basedOn w:val="Fuentedeprrafopredeter"/>
    <w:link w:val="Sinespaciado"/>
    <w:uiPriority w:val="1"/>
    <w:rsid w:val="00824AC8"/>
    <w:rPr>
      <w:rFonts w:eastAsiaTheme="minorEastAsia"/>
      <w:lang w:eastAsia="es-CR"/>
    </w:rPr>
  </w:style>
  <w:style w:type="paragraph" w:styleId="Prrafodelista">
    <w:name w:val="List Paragraph"/>
    <w:basedOn w:val="Normal"/>
    <w:uiPriority w:val="34"/>
    <w:qFormat/>
    <w:rsid w:val="00824A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A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4AC8"/>
  </w:style>
  <w:style w:type="paragraph" w:styleId="Piedepgina">
    <w:name w:val="footer"/>
    <w:basedOn w:val="Normal"/>
    <w:link w:val="PiedepginaCar"/>
    <w:uiPriority w:val="99"/>
    <w:unhideWhenUsed/>
    <w:rsid w:val="00824A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4AC8"/>
  </w:style>
  <w:style w:type="paragraph" w:styleId="Textodeglobo">
    <w:name w:val="Balloon Text"/>
    <w:basedOn w:val="Normal"/>
    <w:link w:val="TextodegloboCar"/>
    <w:uiPriority w:val="99"/>
    <w:semiHidden/>
    <w:unhideWhenUsed/>
    <w:rsid w:val="00824A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4AC8"/>
    <w:rPr>
      <w:rFonts w:ascii="Tahoma" w:hAnsi="Tahoma" w:cs="Tahoma"/>
      <w:sz w:val="16"/>
      <w:szCs w:val="16"/>
    </w:rPr>
  </w:style>
  <w:style w:type="paragraph" w:styleId="Sinespaciado">
    <w:name w:val="No Spacing"/>
    <w:link w:val="SinespaciadoCar"/>
    <w:uiPriority w:val="1"/>
    <w:qFormat/>
    <w:rsid w:val="00824AC8"/>
    <w:pPr>
      <w:spacing w:after="0" w:line="240" w:lineRule="auto"/>
    </w:pPr>
    <w:rPr>
      <w:rFonts w:eastAsiaTheme="minorEastAsia"/>
      <w:lang w:eastAsia="es-CR"/>
    </w:rPr>
  </w:style>
  <w:style w:type="character" w:customStyle="1" w:styleId="SinespaciadoCar">
    <w:name w:val="Sin espaciado Car"/>
    <w:basedOn w:val="Fuentedeprrafopredeter"/>
    <w:link w:val="Sinespaciado"/>
    <w:uiPriority w:val="1"/>
    <w:rsid w:val="00824AC8"/>
    <w:rPr>
      <w:rFonts w:eastAsiaTheme="minorEastAsia"/>
      <w:lang w:eastAsia="es-CR"/>
    </w:rPr>
  </w:style>
  <w:style w:type="paragraph" w:styleId="Prrafodelista">
    <w:name w:val="List Paragraph"/>
    <w:basedOn w:val="Normal"/>
    <w:uiPriority w:val="34"/>
    <w:qFormat/>
    <w:rsid w:val="00824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42303">
      <w:bodyDiv w:val="1"/>
      <w:marLeft w:val="0"/>
      <w:marRight w:val="0"/>
      <w:marTop w:val="0"/>
      <w:marBottom w:val="0"/>
      <w:divBdr>
        <w:top w:val="none" w:sz="0" w:space="0" w:color="auto"/>
        <w:left w:val="none" w:sz="0" w:space="0" w:color="auto"/>
        <w:bottom w:val="none" w:sz="0" w:space="0" w:color="auto"/>
        <w:right w:val="none" w:sz="0" w:space="0" w:color="auto"/>
      </w:divBdr>
    </w:div>
    <w:div w:id="602154025">
      <w:bodyDiv w:val="1"/>
      <w:marLeft w:val="0"/>
      <w:marRight w:val="0"/>
      <w:marTop w:val="0"/>
      <w:marBottom w:val="0"/>
      <w:divBdr>
        <w:top w:val="none" w:sz="0" w:space="0" w:color="auto"/>
        <w:left w:val="none" w:sz="0" w:space="0" w:color="auto"/>
        <w:bottom w:val="none" w:sz="0" w:space="0" w:color="auto"/>
        <w:right w:val="none" w:sz="0" w:space="0" w:color="auto"/>
      </w:divBdr>
    </w:div>
    <w:div w:id="1532691867">
      <w:bodyDiv w:val="1"/>
      <w:marLeft w:val="0"/>
      <w:marRight w:val="0"/>
      <w:marTop w:val="0"/>
      <w:marBottom w:val="0"/>
      <w:divBdr>
        <w:top w:val="none" w:sz="0" w:space="0" w:color="auto"/>
        <w:left w:val="none" w:sz="0" w:space="0" w:color="auto"/>
        <w:bottom w:val="none" w:sz="0" w:space="0" w:color="auto"/>
        <w:right w:val="none" w:sz="0" w:space="0" w:color="auto"/>
      </w:divBdr>
    </w:div>
    <w:div w:id="168855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EEB686-9E4A-47CA-A35B-A99524201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1848</Words>
  <Characters>10167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Maydi Milagro Cordero Zúñiga</dc:creator>
  <cp:lastModifiedBy>Maydi Milagro Cordero Zúñiga</cp:lastModifiedBy>
  <cp:revision>4</cp:revision>
  <cp:lastPrinted>2012-11-30T17:58:00Z</cp:lastPrinted>
  <dcterms:created xsi:type="dcterms:W3CDTF">2012-10-19T14:25:00Z</dcterms:created>
  <dcterms:modified xsi:type="dcterms:W3CDTF">2012-11-30T20:29:00Z</dcterms:modified>
</cp:coreProperties>
</file>